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pageBreakBefore w:val="0"/>
        <w:widowControl w:val="0"/>
        <w:shd w:val="clear" w:color="auto" w:fill="FFFFFF"/>
        <w:kinsoku/>
        <w:wordWrap/>
        <w:overflowPunct/>
        <w:topLinePunct w:val="0"/>
        <w:autoSpaceDE/>
        <w:autoSpaceDN/>
        <w:bidi w:val="0"/>
        <w:spacing w:line="560" w:lineRule="exact"/>
        <w:jc w:val="center"/>
        <w:textAlignment w:val="auto"/>
        <w:rPr>
          <w:rFonts w:hint="eastAsia" w:ascii="Times New Roman" w:hAnsi="Times New Roman" w:eastAsia="仿宋_GB2312" w:cs="Times New Roman"/>
          <w:sz w:val="32"/>
          <w:szCs w:val="32"/>
          <w:lang w:eastAsia="zh-CN"/>
        </w:rPr>
      </w:pPr>
      <w:r>
        <w:rPr>
          <w:rFonts w:hint="eastAsia" w:ascii="方正小标宋简体" w:hAnsi="方正小标宋简体" w:eastAsia="方正小标宋简体" w:cs="方正小标宋简体"/>
          <w:sz w:val="44"/>
          <w:szCs w:val="44"/>
          <w:lang w:val="zh-CN"/>
        </w:rPr>
        <w:t>关于促进青阳县旅游民宿发展的实施意见</w:t>
      </w:r>
      <w:r>
        <w:rPr>
          <w:rFonts w:hint="eastAsia" w:ascii="Times New Roman" w:hAnsi="Times New Roman" w:eastAsia="仿宋_GB2312" w:cs="Times New Roman"/>
          <w:color w:val="000000"/>
          <w:kern w:val="2"/>
          <w:sz w:val="32"/>
          <w:szCs w:val="32"/>
          <w:lang w:val="en-US" w:eastAsia="zh-CN" w:bidi="ar-SA"/>
        </w:rPr>
        <w:t>（征求意见稿）</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color w:val="000000"/>
          <w:sz w:val="32"/>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color w:val="000000"/>
          <w:sz w:val="32"/>
          <w:szCs w:val="32"/>
        </w:rPr>
        <w:t>为深入</w:t>
      </w:r>
      <w:r>
        <w:rPr>
          <w:rFonts w:hint="default" w:ascii="Times New Roman" w:hAnsi="Times New Roman" w:eastAsia="仿宋_GB2312" w:cs="Times New Roman"/>
          <w:color w:val="000000"/>
          <w:sz w:val="32"/>
          <w:szCs w:val="32"/>
          <w:lang w:eastAsia="zh-CN"/>
        </w:rPr>
        <w:t>推进</w:t>
      </w:r>
      <w:r>
        <w:rPr>
          <w:rFonts w:hint="default" w:ascii="Times New Roman" w:hAnsi="Times New Roman" w:eastAsia="仿宋_GB2312" w:cs="Times New Roman"/>
          <w:color w:val="000000"/>
          <w:sz w:val="32"/>
          <w:szCs w:val="32"/>
        </w:rPr>
        <w:t>乡村振兴战略，促进全县</w:t>
      </w:r>
      <w:r>
        <w:rPr>
          <w:rFonts w:hint="default" w:ascii="Times New Roman" w:hAnsi="Times New Roman" w:eastAsia="仿宋_GB2312" w:cs="Times New Roman"/>
          <w:color w:val="000000"/>
          <w:sz w:val="32"/>
          <w:szCs w:val="32"/>
          <w:lang w:eastAsia="zh-CN"/>
        </w:rPr>
        <w:t>旅游民宿</w:t>
      </w:r>
      <w:r>
        <w:rPr>
          <w:rFonts w:hint="default" w:ascii="Times New Roman" w:hAnsi="Times New Roman" w:eastAsia="仿宋_GB2312" w:cs="Times New Roman"/>
          <w:color w:val="000000"/>
          <w:sz w:val="32"/>
          <w:szCs w:val="32"/>
        </w:rPr>
        <w:t>高质量发展，推动乡村旅游产业提质增效，加快形成农业农村发展新动能，建设全域旅游示范区，根据《安徽省人民政府办公厅关于促进旅游</w:t>
      </w:r>
      <w:r>
        <w:rPr>
          <w:rFonts w:hint="default" w:ascii="Times New Roman" w:hAnsi="Times New Roman" w:eastAsia="仿宋_GB2312" w:cs="Times New Roman"/>
          <w:color w:val="000000"/>
          <w:sz w:val="32"/>
          <w:szCs w:val="32"/>
          <w:lang w:eastAsia="zh-CN"/>
        </w:rPr>
        <w:t>民宿</w:t>
      </w:r>
      <w:r>
        <w:rPr>
          <w:rFonts w:hint="default" w:ascii="Times New Roman" w:hAnsi="Times New Roman" w:eastAsia="仿宋_GB2312" w:cs="Times New Roman"/>
          <w:color w:val="000000"/>
          <w:sz w:val="32"/>
          <w:szCs w:val="32"/>
        </w:rPr>
        <w:t>发展的指导意见》（皖政办〔2021〕2号）等文件精神，结合</w:t>
      </w:r>
      <w:r>
        <w:rPr>
          <w:rFonts w:hint="eastAsia" w:ascii="Times New Roman" w:hAnsi="Times New Roman" w:eastAsia="仿宋_GB2312" w:cs="Times New Roman"/>
          <w:color w:val="000000"/>
          <w:sz w:val="32"/>
          <w:szCs w:val="32"/>
          <w:lang w:eastAsia="zh-CN"/>
        </w:rPr>
        <w:t>青阳</w:t>
      </w:r>
      <w:r>
        <w:rPr>
          <w:rFonts w:hint="default" w:ascii="Times New Roman" w:hAnsi="Times New Roman" w:eastAsia="仿宋_GB2312" w:cs="Times New Roman"/>
          <w:color w:val="000000"/>
          <w:sz w:val="32"/>
          <w:szCs w:val="32"/>
        </w:rPr>
        <w:t>实际，制定本实施</w:t>
      </w:r>
      <w:r>
        <w:rPr>
          <w:rFonts w:hint="eastAsia" w:ascii="Times New Roman" w:hAnsi="Times New Roman" w:eastAsia="仿宋_GB2312" w:cs="Times New Roman"/>
          <w:color w:val="000000"/>
          <w:sz w:val="32"/>
          <w:szCs w:val="32"/>
          <w:lang w:val="en-US" w:eastAsia="zh-CN"/>
        </w:rPr>
        <w:t>意见</w:t>
      </w:r>
      <w:r>
        <w:rPr>
          <w:rFonts w:hint="default" w:ascii="Times New Roman" w:hAnsi="Times New Roman" w:eastAsia="仿宋_GB2312" w:cs="Times New Roman"/>
          <w:color w:val="000000"/>
          <w:sz w:val="32"/>
          <w:szCs w:val="32"/>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sz w:val="32"/>
          <w:szCs w:val="32"/>
          <w:lang w:eastAsia="zh-CN"/>
        </w:rPr>
      </w:pPr>
      <w:r>
        <w:rPr>
          <w:rFonts w:hint="eastAsia" w:ascii="黑体" w:hAnsi="黑体" w:eastAsia="黑体"/>
          <w:sz w:val="32"/>
          <w:szCs w:val="32"/>
          <w:lang w:eastAsia="zh-CN"/>
        </w:rPr>
        <w:t>一、对象界定</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color w:val="000000"/>
          <w:sz w:val="32"/>
          <w:szCs w:val="32"/>
          <w:lang w:val="en-US" w:eastAsia="zh-CN"/>
        </w:rPr>
      </w:pPr>
      <w:r>
        <w:rPr>
          <w:rFonts w:hint="default" w:ascii="Times New Roman" w:hAnsi="Times New Roman" w:eastAsia="仿宋_GB2312" w:cs="Times New Roman"/>
          <w:color w:val="000000"/>
          <w:sz w:val="32"/>
          <w:szCs w:val="32"/>
          <w:lang w:val="en-US" w:eastAsia="zh-CN"/>
        </w:rPr>
        <w:t xml:space="preserve">旅游民宿是指利用闲置资源，经营性用客房不超过 4 </w:t>
      </w:r>
      <w:r>
        <w:rPr>
          <w:rFonts w:hint="eastAsia" w:ascii="Times New Roman" w:hAnsi="Times New Roman" w:eastAsia="仿宋_GB2312" w:cs="Times New Roman"/>
          <w:color w:val="000000"/>
          <w:sz w:val="32"/>
          <w:szCs w:val="32"/>
          <w:lang w:val="en-US" w:eastAsia="zh-CN"/>
        </w:rPr>
        <w:t xml:space="preserve">层、建筑面积不超过 </w:t>
      </w:r>
      <w:r>
        <w:rPr>
          <w:rFonts w:hint="default" w:ascii="Times New Roman" w:hAnsi="Times New Roman" w:eastAsia="仿宋_GB2312" w:cs="Times New Roman"/>
          <w:color w:val="000000"/>
          <w:sz w:val="32"/>
          <w:szCs w:val="32"/>
          <w:lang w:val="en-US" w:eastAsia="zh-CN"/>
        </w:rPr>
        <w:t>800</w:t>
      </w:r>
      <w:r>
        <w:rPr>
          <w:rFonts w:hint="eastAsia" w:ascii="Times New Roman" w:hAnsi="Times New Roman" w:eastAsia="仿宋_GB2312" w:cs="Times New Roman"/>
          <w:color w:val="000000"/>
          <w:sz w:val="32"/>
          <w:szCs w:val="32"/>
          <w:lang w:val="en-US" w:eastAsia="zh-CN"/>
        </w:rPr>
        <w:t>㎡，为游客提供体验当地自然、文化与生产生活方式的小型住宿设施。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sz w:val="32"/>
          <w:szCs w:val="32"/>
          <w:lang w:eastAsia="zh-CN"/>
        </w:rPr>
      </w:pPr>
      <w:r>
        <w:rPr>
          <w:rFonts w:hint="eastAsia" w:ascii="黑体" w:hAnsi="黑体" w:eastAsia="黑体"/>
          <w:sz w:val="32"/>
          <w:szCs w:val="32"/>
          <w:lang w:eastAsia="zh-CN"/>
        </w:rPr>
        <w:t>二、开办条件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color w:val="000000"/>
          <w:sz w:val="32"/>
          <w:szCs w:val="32"/>
          <w:lang w:val="en-US" w:eastAsia="zh-CN"/>
        </w:rPr>
      </w:pPr>
      <w:r>
        <w:rPr>
          <w:rFonts w:hint="eastAsia" w:ascii="Times New Roman" w:hAnsi="Times New Roman" w:eastAsia="仿宋_GB2312" w:cs="Times New Roman"/>
          <w:color w:val="000000"/>
          <w:sz w:val="32"/>
          <w:szCs w:val="32"/>
          <w:lang w:val="en-US" w:eastAsia="zh-CN"/>
        </w:rPr>
        <w:t>开办民宿应符合以下条件：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color w:val="000000"/>
          <w:sz w:val="32"/>
          <w:szCs w:val="32"/>
          <w:lang w:val="en-US" w:eastAsia="zh-CN"/>
        </w:rPr>
      </w:pPr>
      <w:r>
        <w:rPr>
          <w:rFonts w:hint="eastAsia" w:ascii="Times New Roman" w:hAnsi="Times New Roman" w:eastAsia="仿宋_GB2312" w:cs="Times New Roman"/>
          <w:color w:val="000000"/>
          <w:sz w:val="32"/>
          <w:szCs w:val="32"/>
          <w:lang w:val="en-US" w:eastAsia="zh-CN"/>
        </w:rPr>
        <w:t>基本条件、治安管理和卫生安全条件、消防安全条件、其他条件，不存在禁止性条件所列的情形（见附件）。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黑体" w:hAnsi="黑体" w:eastAsia="黑体"/>
          <w:sz w:val="32"/>
          <w:szCs w:val="32"/>
          <w:lang w:eastAsia="zh-CN"/>
        </w:rPr>
        <w:t>三、组织领导</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lang w:eastAsia="zh-CN"/>
        </w:rPr>
      </w:pPr>
      <w:r>
        <w:rPr>
          <w:rFonts w:hint="eastAsia" w:ascii="仿宋" w:hAnsi="仿宋" w:eastAsia="仿宋"/>
          <w:sz w:val="32"/>
          <w:szCs w:val="32"/>
          <w:lang w:eastAsia="zh-CN"/>
        </w:rPr>
        <w:t>（一）成立青阳县旅游民宿</w:t>
      </w:r>
      <w:r>
        <w:rPr>
          <w:rFonts w:hint="eastAsia" w:ascii="仿宋" w:hAnsi="仿宋" w:eastAsia="仿宋"/>
          <w:sz w:val="32"/>
          <w:szCs w:val="32"/>
        </w:rPr>
        <w:t>发展领导小组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lang w:eastAsia="zh-CN"/>
        </w:rPr>
        <w:t>成立青阳县旅游民宿</w:t>
      </w:r>
      <w:r>
        <w:rPr>
          <w:rFonts w:hint="eastAsia" w:ascii="仿宋" w:hAnsi="仿宋" w:eastAsia="仿宋"/>
          <w:sz w:val="32"/>
          <w:szCs w:val="32"/>
        </w:rPr>
        <w:t>发展领导小组，负责民宿发展过程中重大事项的决策及管理过程中涉及全局性、政策性问题的协调和处置。</w:t>
      </w:r>
      <w:r>
        <w:rPr>
          <w:rFonts w:hint="eastAsia" w:ascii="仿宋" w:hAnsi="仿宋" w:eastAsia="仿宋"/>
          <w:sz w:val="32"/>
          <w:szCs w:val="32"/>
          <w:lang w:eastAsia="zh-CN"/>
        </w:rPr>
        <w:t>县旅游民宿</w:t>
      </w:r>
      <w:r>
        <w:rPr>
          <w:rFonts w:hint="eastAsia" w:ascii="仿宋" w:hAnsi="仿宋" w:eastAsia="仿宋"/>
          <w:sz w:val="32"/>
          <w:szCs w:val="32"/>
        </w:rPr>
        <w:t>发展领导小组办公室</w:t>
      </w:r>
      <w:r>
        <w:rPr>
          <w:rFonts w:hint="eastAsia" w:ascii="仿宋" w:hAnsi="仿宋" w:eastAsia="仿宋"/>
          <w:sz w:val="32"/>
          <w:szCs w:val="32"/>
          <w:lang w:eastAsia="zh-CN"/>
        </w:rPr>
        <w:t>设</w:t>
      </w:r>
      <w:r>
        <w:rPr>
          <w:rFonts w:hint="eastAsia" w:ascii="仿宋" w:hAnsi="仿宋" w:eastAsia="仿宋"/>
          <w:sz w:val="32"/>
          <w:szCs w:val="32"/>
        </w:rPr>
        <w:t>在县文旅局，负责民宿发展规划的编制，</w:t>
      </w:r>
      <w:r>
        <w:rPr>
          <w:rFonts w:hint="eastAsia" w:ascii="仿宋" w:hAnsi="仿宋" w:eastAsia="仿宋"/>
          <w:sz w:val="32"/>
          <w:szCs w:val="32"/>
          <w:lang w:eastAsia="zh-CN"/>
        </w:rPr>
        <w:t>拟</w:t>
      </w:r>
      <w:r>
        <w:rPr>
          <w:rFonts w:hint="eastAsia" w:ascii="仿宋" w:hAnsi="仿宋" w:eastAsia="仿宋"/>
          <w:sz w:val="32"/>
          <w:szCs w:val="32"/>
        </w:rPr>
        <w:t>定民宿发展政策，牵头开展</w:t>
      </w:r>
      <w:r>
        <w:rPr>
          <w:rFonts w:hint="eastAsia" w:ascii="仿宋" w:hAnsi="仿宋" w:eastAsia="仿宋"/>
          <w:sz w:val="32"/>
          <w:szCs w:val="32"/>
          <w:lang w:eastAsia="zh-CN"/>
        </w:rPr>
        <w:t>民宿</w:t>
      </w:r>
      <w:r>
        <w:rPr>
          <w:rFonts w:hint="eastAsia" w:ascii="仿宋" w:hAnsi="仿宋" w:eastAsia="仿宋"/>
          <w:sz w:val="32"/>
          <w:szCs w:val="32"/>
        </w:rPr>
        <w:t>的联合核验，以及向县</w:t>
      </w:r>
      <w:r>
        <w:rPr>
          <w:rFonts w:hint="eastAsia" w:ascii="仿宋" w:hAnsi="仿宋" w:eastAsia="仿宋"/>
          <w:sz w:val="32"/>
          <w:szCs w:val="32"/>
          <w:lang w:eastAsia="zh-CN"/>
        </w:rPr>
        <w:t>旅游民宿</w:t>
      </w:r>
      <w:r>
        <w:rPr>
          <w:rFonts w:hint="eastAsia" w:ascii="仿宋" w:hAnsi="仿宋" w:eastAsia="仿宋"/>
          <w:sz w:val="32"/>
          <w:szCs w:val="32"/>
        </w:rPr>
        <w:t>发展领导小组反映民宿发展过程中需协调解决的问题。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lang w:eastAsia="zh-CN"/>
        </w:rPr>
      </w:pPr>
      <w:r>
        <w:rPr>
          <w:rFonts w:hint="eastAsia" w:ascii="仿宋" w:hAnsi="仿宋" w:eastAsia="仿宋"/>
          <w:sz w:val="32"/>
          <w:szCs w:val="32"/>
          <w:lang w:eastAsia="zh-CN"/>
        </w:rPr>
        <w:t>（二）组建青阳县民宿协会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规范行业管理机制，组建综合性民宿协会，建立自律机制，健全规章制度，建立民宿行业诚信服务机制并定期公布</w:t>
      </w:r>
      <w:r>
        <w:rPr>
          <w:rFonts w:hint="eastAsia" w:ascii="仿宋" w:hAnsi="仿宋" w:eastAsia="仿宋"/>
          <w:sz w:val="32"/>
          <w:szCs w:val="32"/>
          <w:lang w:eastAsia="zh-CN"/>
        </w:rPr>
        <w:t>诚信</w:t>
      </w:r>
      <w:r>
        <w:rPr>
          <w:rFonts w:hint="eastAsia" w:ascii="仿宋" w:hAnsi="仿宋" w:eastAsia="仿宋"/>
          <w:sz w:val="32"/>
          <w:szCs w:val="32"/>
        </w:rPr>
        <w:t>信息。充分利用协会带动作用，促进我县民宿高质量发展。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sz w:val="32"/>
          <w:szCs w:val="32"/>
          <w:lang w:eastAsia="zh-CN"/>
        </w:rPr>
      </w:pPr>
      <w:r>
        <w:rPr>
          <w:rFonts w:hint="eastAsia" w:ascii="黑体" w:hAnsi="黑体" w:eastAsia="黑体"/>
          <w:sz w:val="32"/>
          <w:szCs w:val="32"/>
          <w:lang w:val="en-US" w:eastAsia="zh-CN"/>
        </w:rPr>
        <w:t>四、</w:t>
      </w:r>
      <w:r>
        <w:rPr>
          <w:rFonts w:hint="eastAsia" w:ascii="黑体" w:hAnsi="黑体" w:eastAsia="黑体"/>
          <w:sz w:val="32"/>
          <w:szCs w:val="32"/>
          <w:lang w:eastAsia="zh-CN"/>
        </w:rPr>
        <w:t>申办流程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lang w:eastAsia="zh-CN"/>
        </w:rPr>
        <w:t>旅游</w:t>
      </w:r>
      <w:r>
        <w:rPr>
          <w:rFonts w:hint="eastAsia" w:ascii="仿宋" w:hAnsi="仿宋" w:eastAsia="仿宋"/>
          <w:sz w:val="32"/>
          <w:szCs w:val="32"/>
        </w:rPr>
        <w:t>民宿开办实行部门联合审核。由</w:t>
      </w:r>
      <w:r>
        <w:rPr>
          <w:rFonts w:hint="eastAsia" w:ascii="仿宋" w:hAnsi="仿宋" w:eastAsia="仿宋"/>
          <w:sz w:val="32"/>
          <w:szCs w:val="32"/>
          <w:lang w:eastAsia="zh-CN"/>
        </w:rPr>
        <w:t>县旅游民宿</w:t>
      </w:r>
      <w:r>
        <w:rPr>
          <w:rFonts w:hint="eastAsia" w:ascii="仿宋" w:hAnsi="仿宋" w:eastAsia="仿宋"/>
          <w:sz w:val="32"/>
          <w:szCs w:val="32"/>
        </w:rPr>
        <w:t>发展领导小组办公室牵头（以下简称</w:t>
      </w:r>
      <w:r>
        <w:rPr>
          <w:rFonts w:hint="eastAsia" w:ascii="仿宋" w:hAnsi="仿宋" w:eastAsia="仿宋"/>
          <w:sz w:val="32"/>
          <w:szCs w:val="32"/>
          <w:lang w:eastAsia="zh-CN"/>
        </w:rPr>
        <w:t>县</w:t>
      </w:r>
      <w:r>
        <w:rPr>
          <w:rFonts w:hint="eastAsia" w:ascii="仿宋" w:hAnsi="仿宋" w:eastAsia="仿宋"/>
          <w:sz w:val="32"/>
          <w:szCs w:val="32"/>
        </w:rPr>
        <w:t>民宿办），统一受理、联合审核、现场踏勘、“一站式”服务。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（一）开办民宿需提供《</w:t>
      </w:r>
      <w:r>
        <w:rPr>
          <w:rFonts w:hint="eastAsia" w:ascii="仿宋" w:hAnsi="仿宋" w:eastAsia="仿宋"/>
          <w:sz w:val="32"/>
          <w:szCs w:val="32"/>
          <w:lang w:eastAsia="zh-CN"/>
        </w:rPr>
        <w:t>青阳县</w:t>
      </w:r>
      <w:r>
        <w:rPr>
          <w:rFonts w:hint="eastAsia" w:ascii="仿宋" w:hAnsi="仿宋" w:eastAsia="仿宋"/>
          <w:sz w:val="32"/>
          <w:szCs w:val="32"/>
        </w:rPr>
        <w:t>民宿登记审批表》（附件）。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（二）公安、消防、卫生健康、市场监管、税务等部门应积极主动地指导民宿经营户依法依规办理住宿、餐饮、卫生等</w:t>
      </w:r>
      <w:r>
        <w:rPr>
          <w:rFonts w:hint="eastAsia" w:ascii="仿宋" w:hAnsi="仿宋" w:eastAsia="仿宋"/>
          <w:sz w:val="32"/>
          <w:szCs w:val="32"/>
          <w:lang w:eastAsia="zh-CN"/>
        </w:rPr>
        <w:t>证照</w:t>
      </w:r>
      <w:r>
        <w:rPr>
          <w:rFonts w:hint="eastAsia" w:ascii="仿宋" w:hAnsi="仿宋" w:eastAsia="仿宋"/>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（三）乡镇人民政府为民宿经营户提供指导和帮助，及时初审并签署意见；</w:t>
      </w:r>
      <w:r>
        <w:rPr>
          <w:rFonts w:hint="eastAsia" w:ascii="仿宋" w:hAnsi="仿宋" w:eastAsia="仿宋"/>
          <w:sz w:val="32"/>
          <w:szCs w:val="32"/>
          <w:lang w:eastAsia="zh-CN"/>
        </w:rPr>
        <w:t>及时向县旅游民宿</w:t>
      </w:r>
      <w:r>
        <w:rPr>
          <w:rFonts w:hint="eastAsia" w:ascii="仿宋" w:hAnsi="仿宋" w:eastAsia="仿宋"/>
          <w:sz w:val="32"/>
          <w:szCs w:val="32"/>
        </w:rPr>
        <w:t>发展领导小组协调解决和反映民宿经营户在建设和运营管理中出现的</w:t>
      </w:r>
      <w:r>
        <w:rPr>
          <w:rFonts w:hint="eastAsia" w:ascii="仿宋" w:hAnsi="仿宋" w:eastAsia="仿宋"/>
          <w:sz w:val="32"/>
          <w:szCs w:val="32"/>
          <w:lang w:eastAsia="zh-CN"/>
        </w:rPr>
        <w:t>困难</w:t>
      </w:r>
      <w:r>
        <w:rPr>
          <w:rFonts w:hint="eastAsia" w:ascii="仿宋" w:hAnsi="仿宋" w:eastAsia="仿宋"/>
          <w:sz w:val="32"/>
          <w:szCs w:val="32"/>
        </w:rPr>
        <w:t>和问题。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（四）</w:t>
      </w:r>
      <w:r>
        <w:rPr>
          <w:rFonts w:hint="eastAsia" w:ascii="仿宋" w:hAnsi="仿宋" w:eastAsia="仿宋"/>
          <w:sz w:val="32"/>
          <w:szCs w:val="32"/>
          <w:lang w:eastAsia="zh-CN"/>
        </w:rPr>
        <w:t>民宿经营主体</w:t>
      </w:r>
      <w:r>
        <w:rPr>
          <w:rFonts w:hint="eastAsia" w:ascii="仿宋" w:hAnsi="仿宋" w:eastAsia="仿宋"/>
          <w:sz w:val="32"/>
          <w:szCs w:val="32"/>
        </w:rPr>
        <w:t>主动向</w:t>
      </w:r>
      <w:r>
        <w:rPr>
          <w:rFonts w:hint="eastAsia" w:ascii="仿宋" w:hAnsi="仿宋" w:eastAsia="仿宋"/>
          <w:sz w:val="32"/>
          <w:szCs w:val="32"/>
          <w:lang w:eastAsia="zh-CN"/>
        </w:rPr>
        <w:t>县</w:t>
      </w:r>
      <w:r>
        <w:rPr>
          <w:rFonts w:hint="eastAsia" w:ascii="仿宋" w:hAnsi="仿宋" w:eastAsia="仿宋"/>
          <w:sz w:val="32"/>
          <w:szCs w:val="32"/>
        </w:rPr>
        <w:t>民宿办提交开办民宿所需的材料，积极配合相关部门开展现场踏勘、审核工作。对</w:t>
      </w:r>
      <w:r>
        <w:rPr>
          <w:rFonts w:hint="eastAsia" w:ascii="仿宋" w:hAnsi="仿宋" w:eastAsia="仿宋"/>
          <w:sz w:val="32"/>
          <w:szCs w:val="32"/>
          <w:lang w:eastAsia="zh-CN"/>
        </w:rPr>
        <w:t>本实施意见</w:t>
      </w:r>
      <w:r>
        <w:rPr>
          <w:rFonts w:hint="eastAsia" w:ascii="仿宋" w:hAnsi="仿宋" w:eastAsia="仿宋"/>
          <w:sz w:val="32"/>
          <w:szCs w:val="32"/>
        </w:rPr>
        <w:t>出台前已经建成或已经对外营业的民宿，符合开办条件的，</w:t>
      </w:r>
      <w:r>
        <w:rPr>
          <w:rFonts w:hint="eastAsia" w:ascii="仿宋" w:hAnsi="仿宋" w:eastAsia="仿宋"/>
          <w:sz w:val="32"/>
          <w:szCs w:val="32"/>
          <w:lang w:eastAsia="zh-CN"/>
        </w:rPr>
        <w:t>相</w:t>
      </w:r>
      <w:r>
        <w:rPr>
          <w:rFonts w:hint="eastAsia" w:ascii="仿宋" w:hAnsi="仿宋" w:eastAsia="仿宋"/>
          <w:sz w:val="32"/>
          <w:szCs w:val="32"/>
        </w:rPr>
        <w:t>关部门指导其办理相关证照并规范经营；对不符合开办条件的，</w:t>
      </w:r>
      <w:r>
        <w:rPr>
          <w:rFonts w:hint="eastAsia" w:ascii="仿宋" w:hAnsi="仿宋" w:eastAsia="仿宋"/>
          <w:sz w:val="32"/>
          <w:szCs w:val="32"/>
          <w:lang w:eastAsia="zh-CN"/>
        </w:rPr>
        <w:t>相</w:t>
      </w:r>
      <w:r>
        <w:rPr>
          <w:rFonts w:hint="eastAsia" w:ascii="仿宋" w:hAnsi="仿宋" w:eastAsia="仿宋"/>
          <w:sz w:val="32"/>
          <w:szCs w:val="32"/>
        </w:rPr>
        <w:t>关部门应当要求其在</w:t>
      </w:r>
      <w:r>
        <w:rPr>
          <w:rFonts w:hint="eastAsia" w:ascii="仿宋" w:hAnsi="仿宋" w:eastAsia="仿宋"/>
          <w:sz w:val="32"/>
          <w:szCs w:val="32"/>
          <w:lang w:eastAsia="zh-CN"/>
        </w:rPr>
        <w:t>本实施意见</w:t>
      </w:r>
      <w:r>
        <w:rPr>
          <w:rFonts w:hint="eastAsia" w:ascii="仿宋" w:hAnsi="仿宋" w:eastAsia="仿宋"/>
          <w:sz w:val="32"/>
          <w:szCs w:val="32"/>
        </w:rPr>
        <w:t>出台之日起三个月内完成整改，办理相关证照和规范经营。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（五）证照齐全、规范经营</w:t>
      </w:r>
      <w:r>
        <w:rPr>
          <w:rFonts w:hint="eastAsia" w:ascii="仿宋" w:hAnsi="仿宋" w:eastAsia="仿宋"/>
          <w:sz w:val="32"/>
          <w:szCs w:val="32"/>
          <w:lang w:eastAsia="zh-CN"/>
        </w:rPr>
        <w:t>并成功创建丙级以上的旅游民宿</w:t>
      </w:r>
      <w:r>
        <w:rPr>
          <w:rFonts w:hint="eastAsia" w:ascii="仿宋" w:hAnsi="仿宋" w:eastAsia="仿宋"/>
          <w:sz w:val="32"/>
          <w:szCs w:val="32"/>
        </w:rPr>
        <w:t>，由</w:t>
      </w:r>
      <w:r>
        <w:rPr>
          <w:rFonts w:hint="eastAsia" w:ascii="仿宋" w:hAnsi="仿宋" w:eastAsia="仿宋"/>
          <w:sz w:val="32"/>
          <w:szCs w:val="32"/>
          <w:lang w:eastAsia="zh-CN"/>
        </w:rPr>
        <w:t>县</w:t>
      </w:r>
      <w:r>
        <w:rPr>
          <w:rFonts w:hint="eastAsia" w:ascii="仿宋" w:hAnsi="仿宋" w:eastAsia="仿宋"/>
          <w:sz w:val="32"/>
          <w:szCs w:val="32"/>
        </w:rPr>
        <w:t>民宿办实行信息登记制度，统一编号、统一授牌“</w:t>
      </w:r>
      <w:r>
        <w:rPr>
          <w:rFonts w:hint="eastAsia" w:ascii="仿宋" w:hAnsi="仿宋" w:eastAsia="仿宋"/>
          <w:sz w:val="32"/>
          <w:szCs w:val="32"/>
          <w:lang w:eastAsia="zh-CN"/>
        </w:rPr>
        <w:t>青阳</w:t>
      </w:r>
      <w:r>
        <w:rPr>
          <w:rFonts w:hint="eastAsia" w:ascii="仿宋" w:hAnsi="仿宋" w:eastAsia="仿宋"/>
          <w:sz w:val="32"/>
          <w:szCs w:val="32"/>
        </w:rPr>
        <w:t xml:space="preserve">民宿”。 </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sz w:val="32"/>
          <w:szCs w:val="32"/>
          <w:lang w:val="en-US" w:eastAsia="zh-CN"/>
        </w:rPr>
      </w:pPr>
      <w:r>
        <w:rPr>
          <w:rFonts w:hint="eastAsia" w:ascii="黑体" w:hAnsi="黑体" w:eastAsia="黑体"/>
          <w:sz w:val="32"/>
          <w:szCs w:val="32"/>
          <w:lang w:val="en-US" w:eastAsia="zh-CN"/>
        </w:rPr>
        <w:t>五、发展目标</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40" w:firstLineChars="200"/>
        <w:rPr>
          <w:rFonts w:hint="eastAsia" w:ascii="仿宋" w:hAnsi="仿宋" w:eastAsia="仿宋"/>
          <w:sz w:val="32"/>
          <w:szCs w:val="32"/>
          <w:lang w:eastAsia="zh-CN"/>
        </w:rPr>
      </w:pPr>
      <w:r>
        <w:rPr>
          <w:rFonts w:hint="eastAsia" w:ascii="仿宋" w:hAnsi="仿宋" w:eastAsia="仿宋"/>
          <w:sz w:val="32"/>
          <w:szCs w:val="32"/>
          <w:lang w:eastAsia="zh-CN"/>
        </w:rPr>
        <w:t>到</w:t>
      </w:r>
      <w:r>
        <w:rPr>
          <w:rFonts w:hint="eastAsia" w:ascii="仿宋" w:hAnsi="仿宋" w:eastAsia="仿宋"/>
          <w:sz w:val="32"/>
          <w:szCs w:val="32"/>
          <w:lang w:val="en-US" w:eastAsia="zh-CN"/>
        </w:rPr>
        <w:t>2025年，</w:t>
      </w:r>
      <w:r>
        <w:rPr>
          <w:rFonts w:hint="eastAsia" w:ascii="仿宋" w:hAnsi="仿宋" w:eastAsia="仿宋"/>
          <w:sz w:val="32"/>
          <w:szCs w:val="32"/>
          <w:lang w:eastAsia="zh-CN"/>
        </w:rPr>
        <w:t>建成民宿集聚区</w:t>
      </w:r>
      <w:r>
        <w:rPr>
          <w:rFonts w:hint="eastAsia" w:ascii="仿宋" w:hAnsi="仿宋" w:eastAsia="仿宋"/>
          <w:sz w:val="32"/>
          <w:szCs w:val="32"/>
          <w:lang w:val="en-US" w:eastAsia="zh-CN"/>
        </w:rPr>
        <w:t>3</w:t>
      </w:r>
      <w:r>
        <w:rPr>
          <w:rFonts w:hint="eastAsia" w:ascii="仿宋" w:hAnsi="仿宋" w:eastAsia="仿宋"/>
          <w:sz w:val="32"/>
          <w:szCs w:val="32"/>
          <w:lang w:eastAsia="zh-CN"/>
        </w:rPr>
        <w:t>个、民宿村</w:t>
      </w:r>
      <w:r>
        <w:rPr>
          <w:rFonts w:hint="eastAsia" w:ascii="仿宋" w:hAnsi="仿宋" w:eastAsia="仿宋"/>
          <w:sz w:val="32"/>
          <w:szCs w:val="32"/>
          <w:lang w:val="en-US" w:eastAsia="zh-CN"/>
        </w:rPr>
        <w:t>6个，</w:t>
      </w:r>
      <w:r>
        <w:rPr>
          <w:rFonts w:hint="eastAsia" w:ascii="仿宋" w:hAnsi="仿宋" w:eastAsia="仿宋"/>
          <w:sz w:val="32"/>
          <w:szCs w:val="32"/>
          <w:lang w:eastAsia="zh-CN"/>
        </w:rPr>
        <w:t>引进品牌民宿企业</w:t>
      </w:r>
      <w:r>
        <w:rPr>
          <w:rFonts w:hint="eastAsia" w:ascii="仿宋" w:hAnsi="仿宋" w:eastAsia="仿宋"/>
          <w:sz w:val="32"/>
          <w:szCs w:val="32"/>
          <w:lang w:val="en-US" w:eastAsia="zh-CN"/>
        </w:rPr>
        <w:t>5</w:t>
      </w:r>
      <w:r>
        <w:rPr>
          <w:rFonts w:hint="eastAsia" w:ascii="仿宋" w:hAnsi="仿宋" w:eastAsia="仿宋"/>
          <w:sz w:val="32"/>
          <w:szCs w:val="32"/>
          <w:lang w:eastAsia="zh-CN"/>
        </w:rPr>
        <w:t>家，建成精品民宿</w:t>
      </w:r>
      <w:r>
        <w:rPr>
          <w:rFonts w:hint="eastAsia" w:ascii="仿宋" w:hAnsi="仿宋" w:eastAsia="仿宋"/>
          <w:sz w:val="32"/>
          <w:szCs w:val="32"/>
          <w:lang w:val="en-US" w:eastAsia="zh-CN"/>
        </w:rPr>
        <w:t>100</w:t>
      </w:r>
      <w:r>
        <w:rPr>
          <w:rFonts w:hint="eastAsia" w:ascii="仿宋" w:hAnsi="仿宋" w:eastAsia="仿宋"/>
          <w:sz w:val="32"/>
          <w:szCs w:val="32"/>
          <w:lang w:eastAsia="zh-CN"/>
        </w:rPr>
        <w:t>家，成功创建丙级以上民宿</w:t>
      </w:r>
      <w:r>
        <w:rPr>
          <w:rFonts w:hint="eastAsia" w:ascii="仿宋" w:hAnsi="仿宋" w:eastAsia="仿宋"/>
          <w:sz w:val="32"/>
          <w:szCs w:val="32"/>
          <w:lang w:val="en-US" w:eastAsia="zh-CN"/>
        </w:rPr>
        <w:t>15家</w:t>
      </w:r>
      <w:r>
        <w:rPr>
          <w:rFonts w:hint="eastAsia" w:ascii="仿宋" w:hAnsi="仿宋" w:eastAsia="仿宋"/>
          <w:sz w:val="32"/>
          <w:szCs w:val="32"/>
          <w:lang w:eastAsia="zh-CN"/>
        </w:rPr>
        <w:t>，初步形成具有青阳地方特色的民宿发展体系。</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sz w:val="32"/>
          <w:szCs w:val="32"/>
          <w:lang w:eastAsia="zh-CN"/>
        </w:rPr>
      </w:pPr>
      <w:r>
        <w:rPr>
          <w:rFonts w:hint="eastAsia" w:ascii="黑体" w:hAnsi="黑体" w:eastAsia="黑体"/>
          <w:sz w:val="32"/>
          <w:szCs w:val="32"/>
          <w:lang w:eastAsia="zh-CN"/>
        </w:rPr>
        <w:t>六、重点任务</w:t>
      </w:r>
    </w:p>
    <w:p>
      <w:pPr>
        <w:keepNext w:val="0"/>
        <w:keepLines w:val="0"/>
        <w:pageBreakBefore w:val="0"/>
        <w:kinsoku/>
        <w:wordWrap/>
        <w:overflowPunct/>
        <w:topLinePunct w:val="0"/>
        <w:autoSpaceDE/>
        <w:autoSpaceDN/>
        <w:bidi w:val="0"/>
        <w:adjustRightInd/>
        <w:snapToGrid/>
        <w:spacing w:line="560" w:lineRule="exact"/>
        <w:ind w:firstLine="643" w:firstLineChars="200"/>
        <w:jc w:val="both"/>
        <w:textAlignment w:val="auto"/>
        <w:rPr>
          <w:rFonts w:hint="default" w:ascii="Times New Roman" w:hAnsi="Times New Roman" w:eastAsia="楷体_GB2312" w:cs="Times New Roman"/>
          <w:b/>
          <w:bCs w:val="0"/>
          <w:color w:val="000000"/>
          <w:sz w:val="32"/>
          <w:szCs w:val="32"/>
        </w:rPr>
      </w:pPr>
      <w:r>
        <w:rPr>
          <w:rFonts w:hint="default" w:ascii="Times New Roman" w:hAnsi="Times New Roman" w:eastAsia="楷体_GB2312" w:cs="Times New Roman"/>
          <w:b/>
          <w:bCs w:val="0"/>
          <w:color w:val="000000"/>
          <w:sz w:val="32"/>
          <w:szCs w:val="32"/>
        </w:rPr>
        <w:t>（一）构建发展体系</w:t>
      </w:r>
    </w:p>
    <w:p>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Times New Roman" w:hAnsi="Times New Roman" w:eastAsia="仿宋_GB2312" w:cs="Times New Roman"/>
          <w:color w:val="000000"/>
          <w:sz w:val="32"/>
          <w:szCs w:val="32"/>
          <w:lang w:eastAsia="zh-CN"/>
        </w:rPr>
      </w:pPr>
      <w:r>
        <w:rPr>
          <w:rFonts w:hint="default" w:ascii="Times New Roman" w:hAnsi="Times New Roman" w:eastAsia="仿宋_GB2312" w:cs="Times New Roman"/>
          <w:b/>
          <w:color w:val="000000"/>
          <w:sz w:val="32"/>
          <w:szCs w:val="32"/>
        </w:rPr>
        <w:t>1.合理规划布局。</w:t>
      </w:r>
      <w:r>
        <w:rPr>
          <w:rFonts w:hint="default" w:ascii="Times New Roman" w:hAnsi="Times New Roman" w:eastAsia="仿宋_GB2312" w:cs="Times New Roman"/>
          <w:color w:val="000000"/>
          <w:sz w:val="32"/>
          <w:szCs w:val="32"/>
        </w:rPr>
        <w:t>各</w:t>
      </w:r>
      <w:r>
        <w:rPr>
          <w:rFonts w:hint="eastAsia" w:ascii="Times New Roman" w:hAnsi="Times New Roman" w:eastAsia="仿宋_GB2312" w:cs="Times New Roman"/>
          <w:color w:val="000000"/>
          <w:sz w:val="32"/>
          <w:szCs w:val="32"/>
          <w:lang w:eastAsia="zh-CN"/>
        </w:rPr>
        <w:t>乡</w:t>
      </w:r>
      <w:r>
        <w:rPr>
          <w:rFonts w:hint="default" w:ascii="Times New Roman" w:hAnsi="Times New Roman" w:eastAsia="仿宋_GB2312" w:cs="Times New Roman"/>
          <w:color w:val="000000"/>
          <w:sz w:val="32"/>
          <w:szCs w:val="32"/>
        </w:rPr>
        <w:t>镇依据国土空间规划，</w:t>
      </w:r>
      <w:r>
        <w:rPr>
          <w:rFonts w:hint="default" w:ascii="Times New Roman" w:hAnsi="Times New Roman" w:eastAsia="仿宋_GB2312" w:cs="Times New Roman"/>
          <w:color w:val="000000"/>
          <w:sz w:val="32"/>
          <w:szCs w:val="32"/>
          <w:lang w:eastAsia="zh-CN"/>
        </w:rPr>
        <w:t>加强与旅游规划、村庄规划等相关规划的有机</w:t>
      </w:r>
      <w:r>
        <w:rPr>
          <w:rFonts w:hint="default" w:ascii="Times New Roman" w:hAnsi="Times New Roman" w:eastAsia="仿宋_GB2312" w:cs="Times New Roman"/>
          <w:color w:val="000000"/>
          <w:sz w:val="32"/>
          <w:szCs w:val="32"/>
        </w:rPr>
        <w:t>衔接，</w:t>
      </w:r>
      <w:r>
        <w:rPr>
          <w:rFonts w:hint="default" w:ascii="Times New Roman" w:hAnsi="Times New Roman" w:eastAsia="仿宋_GB2312" w:cs="Times New Roman"/>
          <w:color w:val="000000"/>
          <w:sz w:val="32"/>
          <w:szCs w:val="32"/>
          <w:lang w:eastAsia="zh-CN"/>
        </w:rPr>
        <w:t>合理布局旅游民宿基础设施与服务设施，避免扎堆开发、过度开发。</w:t>
      </w:r>
      <w:r>
        <w:rPr>
          <w:rFonts w:hint="default" w:ascii="Times New Roman" w:hAnsi="Times New Roman" w:eastAsia="仿宋_GB2312" w:cs="Times New Roman"/>
          <w:color w:val="000000"/>
          <w:sz w:val="32"/>
          <w:szCs w:val="32"/>
        </w:rPr>
        <w:t>以区域品牌打造、线路整合、设施完善为重点，</w:t>
      </w:r>
      <w:r>
        <w:rPr>
          <w:rFonts w:hint="default" w:ascii="Times New Roman" w:hAnsi="Times New Roman" w:eastAsia="仿宋_GB2312" w:cs="Times New Roman"/>
          <w:color w:val="000000"/>
          <w:sz w:val="32"/>
          <w:szCs w:val="32"/>
          <w:lang w:eastAsia="zh-CN"/>
        </w:rPr>
        <w:t>推动自然环境优美、文化底蕴深厚、市场发展潜力较大、基础设施较为完善的地区，以旅游民宿开发为纽带，完善产业链，延伸价值链，开展多元业态经营，优先打造</w:t>
      </w:r>
      <w:r>
        <w:rPr>
          <w:rFonts w:hint="eastAsia" w:ascii="Times New Roman" w:hAnsi="Times New Roman" w:eastAsia="仿宋_GB2312" w:cs="Times New Roman"/>
          <w:color w:val="000000"/>
          <w:sz w:val="32"/>
          <w:szCs w:val="32"/>
          <w:lang w:val="en-US" w:eastAsia="zh-CN"/>
        </w:rPr>
        <w:t>青通河沿线、S358沿线（蓉十杜线）、S219沿线（青陵线）</w:t>
      </w:r>
      <w:r>
        <w:rPr>
          <w:rFonts w:hint="default" w:ascii="Times New Roman" w:hAnsi="Times New Roman" w:eastAsia="仿宋_GB2312" w:cs="Times New Roman"/>
          <w:color w:val="000000"/>
          <w:sz w:val="32"/>
          <w:szCs w:val="32"/>
          <w:lang w:val="en-US" w:eastAsia="zh-CN"/>
        </w:rPr>
        <w:t>等</w:t>
      </w:r>
      <w:r>
        <w:rPr>
          <w:rFonts w:hint="default" w:ascii="Times New Roman" w:hAnsi="Times New Roman" w:eastAsia="仿宋_GB2312" w:cs="Times New Roman"/>
          <w:color w:val="000000"/>
          <w:sz w:val="32"/>
          <w:szCs w:val="32"/>
          <w:lang w:eastAsia="zh-CN"/>
        </w:rPr>
        <w:t>旅游民宿</w:t>
      </w:r>
      <w:r>
        <w:rPr>
          <w:rFonts w:hint="eastAsia" w:ascii="Times New Roman" w:hAnsi="Times New Roman" w:eastAsia="仿宋_GB2312" w:cs="Times New Roman"/>
          <w:color w:val="000000"/>
          <w:sz w:val="32"/>
          <w:szCs w:val="32"/>
          <w:lang w:eastAsia="zh-CN"/>
        </w:rPr>
        <w:t>集聚区</w:t>
      </w:r>
      <w:r>
        <w:rPr>
          <w:rFonts w:hint="default" w:ascii="Times New Roman" w:hAnsi="Times New Roman" w:eastAsia="仿宋_GB2312" w:cs="Times New Roman"/>
          <w:color w:val="000000"/>
          <w:sz w:val="32"/>
          <w:szCs w:val="32"/>
          <w:lang w:eastAsia="zh-CN"/>
        </w:rPr>
        <w:t>，带动文化和旅游产业发展。</w:t>
      </w:r>
    </w:p>
    <w:p>
      <w:pPr>
        <w:keepNext w:val="0"/>
        <w:keepLines w:val="0"/>
        <w:pageBreakBefore w:val="0"/>
        <w:kinsoku/>
        <w:wordWrap/>
        <w:overflowPunct/>
        <w:topLinePunct w:val="0"/>
        <w:autoSpaceDE/>
        <w:autoSpaceDN/>
        <w:bidi w:val="0"/>
        <w:adjustRightInd/>
        <w:snapToGrid/>
        <w:spacing w:line="560" w:lineRule="exact"/>
        <w:ind w:firstLine="643" w:firstLineChars="200"/>
        <w:jc w:val="both"/>
        <w:textAlignment w:val="auto"/>
        <w:rPr>
          <w:rFonts w:hint="default" w:ascii="Times New Roman" w:hAnsi="Times New Roman" w:eastAsia="仿宋_GB2312" w:cs="Times New Roman"/>
          <w:color w:val="000000"/>
          <w:sz w:val="32"/>
          <w:szCs w:val="32"/>
          <w:lang w:val="en-US" w:eastAsia="zh-CN"/>
        </w:rPr>
      </w:pPr>
      <w:r>
        <w:rPr>
          <w:rFonts w:hint="default" w:ascii="Times New Roman" w:hAnsi="Times New Roman" w:eastAsia="仿宋_GB2312" w:cs="Times New Roman"/>
          <w:b/>
          <w:color w:val="000000"/>
          <w:sz w:val="32"/>
          <w:szCs w:val="32"/>
        </w:rPr>
        <w:t>2.盘活闲置资源。</w:t>
      </w:r>
      <w:r>
        <w:rPr>
          <w:rFonts w:hint="default" w:ascii="Times New Roman" w:hAnsi="Times New Roman" w:eastAsia="仿宋_GB2312" w:cs="Times New Roman"/>
          <w:color w:val="000000"/>
          <w:sz w:val="32"/>
          <w:szCs w:val="32"/>
          <w:lang w:val="en-US" w:eastAsia="zh-CN"/>
        </w:rPr>
        <w:t>积极探索通过租赁、置换、退出等模式，依法盘活闲置宅基地、闲置农房、村集体用房等资源。鼓励农村集体经济组织以自营、入股、联营等方式，依法使用集体建设用地发展旅游民宿业。积极引进社会资本，参与旅游民宿建设，鼓励探索农户自主经营型、“公司+农户”型、“合作社+农户”型乡村民宿发展模式。</w:t>
      </w:r>
    </w:p>
    <w:p>
      <w:pPr>
        <w:keepNext w:val="0"/>
        <w:keepLines w:val="0"/>
        <w:pageBreakBefore w:val="0"/>
        <w:kinsoku/>
        <w:wordWrap/>
        <w:overflowPunct/>
        <w:topLinePunct w:val="0"/>
        <w:autoSpaceDE/>
        <w:autoSpaceDN/>
        <w:bidi w:val="0"/>
        <w:adjustRightInd/>
        <w:snapToGrid/>
        <w:spacing w:line="560" w:lineRule="exact"/>
        <w:ind w:firstLine="643" w:firstLineChars="200"/>
        <w:jc w:val="both"/>
        <w:textAlignment w:val="auto"/>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b/>
          <w:color w:val="000000"/>
          <w:sz w:val="32"/>
          <w:szCs w:val="32"/>
        </w:rPr>
        <w:t>3.创新科技支撑。</w:t>
      </w:r>
      <w:r>
        <w:rPr>
          <w:rFonts w:hint="default" w:ascii="Times New Roman" w:hAnsi="Times New Roman" w:eastAsia="仿宋_GB2312" w:cs="Times New Roman"/>
          <w:color w:val="000000"/>
          <w:sz w:val="32"/>
          <w:szCs w:val="32"/>
        </w:rPr>
        <w:t>实现移动通信信号和无线局域网全覆盖，为游客提供便捷、安全的</w:t>
      </w:r>
      <w:r>
        <w:rPr>
          <w:rFonts w:hint="default" w:ascii="Times New Roman" w:hAnsi="Times New Roman" w:eastAsia="仿宋_GB2312" w:cs="Times New Roman"/>
          <w:color w:val="000000"/>
          <w:sz w:val="32"/>
          <w:szCs w:val="32"/>
          <w:lang w:eastAsia="zh-CN"/>
        </w:rPr>
        <w:t>旅游民宿</w:t>
      </w:r>
      <w:r>
        <w:rPr>
          <w:rFonts w:hint="default" w:ascii="Times New Roman" w:hAnsi="Times New Roman" w:eastAsia="仿宋_GB2312" w:cs="Times New Roman"/>
          <w:color w:val="000000"/>
          <w:sz w:val="32"/>
          <w:szCs w:val="32"/>
        </w:rPr>
        <w:t>线上预订、信息查询、支付服务。运用AR、VR等现代科技手段，设计开发智慧</w:t>
      </w:r>
      <w:r>
        <w:rPr>
          <w:rFonts w:hint="default" w:ascii="Times New Roman" w:hAnsi="Times New Roman" w:eastAsia="仿宋_GB2312" w:cs="Times New Roman"/>
          <w:color w:val="000000"/>
          <w:sz w:val="32"/>
          <w:szCs w:val="32"/>
          <w:lang w:eastAsia="zh-CN"/>
        </w:rPr>
        <w:t>旅游民宿</w:t>
      </w:r>
      <w:r>
        <w:rPr>
          <w:rFonts w:hint="default" w:ascii="Times New Roman" w:hAnsi="Times New Roman" w:eastAsia="仿宋_GB2312" w:cs="Times New Roman"/>
          <w:color w:val="000000"/>
          <w:sz w:val="32"/>
          <w:szCs w:val="32"/>
        </w:rPr>
        <w:t>产品</w:t>
      </w:r>
      <w:r>
        <w:rPr>
          <w:rFonts w:hint="default" w:ascii="Times New Roman" w:hAnsi="Times New Roman" w:eastAsia="仿宋_GB2312" w:cs="Times New Roman"/>
          <w:color w:val="000000"/>
          <w:sz w:val="32"/>
          <w:szCs w:val="32"/>
          <w:lang w:eastAsia="zh-CN"/>
        </w:rPr>
        <w:t>。</w:t>
      </w:r>
      <w:r>
        <w:rPr>
          <w:rFonts w:hint="default" w:ascii="Times New Roman" w:hAnsi="Times New Roman" w:eastAsia="仿宋_GB2312" w:cs="Times New Roman"/>
          <w:color w:val="000000"/>
          <w:sz w:val="32"/>
          <w:szCs w:val="32"/>
        </w:rPr>
        <w:t>整合利用现有平台，完善监测统计、分析预测、市场引导、推介营销等功能。</w:t>
      </w:r>
    </w:p>
    <w:p>
      <w:pPr>
        <w:keepNext w:val="0"/>
        <w:keepLines w:val="0"/>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Times New Roman" w:hAnsi="Times New Roman" w:eastAsia="仿宋_GB2312" w:cs="Times New Roman"/>
          <w:b/>
          <w:color w:val="000000"/>
          <w:sz w:val="32"/>
          <w:szCs w:val="32"/>
          <w:lang w:eastAsia="zh-CN"/>
        </w:rPr>
      </w:pPr>
      <w:r>
        <w:rPr>
          <w:rFonts w:hint="default" w:ascii="Times New Roman" w:hAnsi="Times New Roman" w:eastAsia="仿宋_GB2312" w:cs="Times New Roman"/>
          <w:b/>
          <w:color w:val="000000"/>
          <w:sz w:val="32"/>
          <w:szCs w:val="32"/>
        </w:rPr>
        <w:t>4.</w:t>
      </w:r>
      <w:r>
        <w:rPr>
          <w:rFonts w:hint="eastAsia" w:ascii="Times New Roman" w:hAnsi="Times New Roman" w:eastAsia="仿宋_GB2312" w:cs="Times New Roman"/>
          <w:b/>
          <w:color w:val="000000"/>
          <w:sz w:val="32"/>
          <w:szCs w:val="32"/>
          <w:lang w:eastAsia="zh-CN"/>
        </w:rPr>
        <w:t>彰显地方</w:t>
      </w:r>
      <w:r>
        <w:rPr>
          <w:rFonts w:hint="default" w:ascii="Times New Roman" w:hAnsi="Times New Roman" w:eastAsia="仿宋_GB2312" w:cs="Times New Roman"/>
          <w:b/>
          <w:color w:val="000000"/>
          <w:sz w:val="32"/>
          <w:szCs w:val="32"/>
        </w:rPr>
        <w:t>特色。</w:t>
      </w:r>
      <w:r>
        <w:rPr>
          <w:rFonts w:hint="eastAsia" w:ascii="Times New Roman" w:hAnsi="Times New Roman" w:eastAsia="仿宋_GB2312" w:cs="Times New Roman"/>
          <w:color w:val="000000"/>
          <w:sz w:val="32"/>
          <w:szCs w:val="32"/>
          <w:lang w:eastAsia="zh-CN"/>
        </w:rPr>
        <w:t>突出民宿建设经营的创新创意，突出青阳特色，注重个性化、特色化的设计构思，打造自然环境与人文环境俱佳，不断提升品质内涵，展示青阳生态文化、历史文化和民俗文化的靓丽名片。</w:t>
      </w:r>
    </w:p>
    <w:p>
      <w:pPr>
        <w:keepNext w:val="0"/>
        <w:keepLines w:val="0"/>
        <w:pageBreakBefore w:val="0"/>
        <w:kinsoku/>
        <w:wordWrap/>
        <w:overflowPunct/>
        <w:topLinePunct w:val="0"/>
        <w:autoSpaceDE/>
        <w:autoSpaceDN/>
        <w:bidi w:val="0"/>
        <w:adjustRightInd/>
        <w:snapToGrid/>
        <w:spacing w:line="560" w:lineRule="exact"/>
        <w:ind w:firstLine="643" w:firstLineChars="200"/>
        <w:jc w:val="both"/>
        <w:textAlignment w:val="auto"/>
        <w:rPr>
          <w:rFonts w:hint="default" w:ascii="Times New Roman" w:hAnsi="Times New Roman" w:eastAsia="仿宋_GB2312" w:cs="Times New Roman"/>
          <w:color w:val="000000"/>
          <w:sz w:val="32"/>
          <w:szCs w:val="32"/>
          <w:lang w:eastAsia="zh-CN"/>
        </w:rPr>
      </w:pPr>
      <w:r>
        <w:rPr>
          <w:rFonts w:hint="default" w:ascii="Times New Roman" w:hAnsi="Times New Roman" w:eastAsia="仿宋_GB2312" w:cs="Times New Roman"/>
          <w:b/>
          <w:color w:val="000000"/>
          <w:sz w:val="32"/>
          <w:szCs w:val="32"/>
          <w:lang w:eastAsia="zh-CN"/>
        </w:rPr>
        <w:t>5.动态标准管理。</w:t>
      </w:r>
      <w:r>
        <w:rPr>
          <w:rFonts w:hint="default" w:ascii="Times New Roman" w:hAnsi="Times New Roman" w:eastAsia="仿宋_GB2312" w:cs="Times New Roman"/>
          <w:color w:val="000000"/>
          <w:sz w:val="32"/>
          <w:szCs w:val="32"/>
          <w:lang w:eastAsia="zh-CN"/>
        </w:rPr>
        <w:t>加强对旅游民宿的标准化管理，建立动态管理机制，推进服务质量等级评定，促进旅游民宿在资源开发、产品建设、安全管理、环境卫生、服务水平、社会责任等方面良性发展。推出一批市场评价高、带动能力强的精品旅游民宿，发挥示范带动作用。规范旅游民宿数据统计，加强旅游民宿经济运行监测分析。</w:t>
      </w:r>
    </w:p>
    <w:p>
      <w:pPr>
        <w:keepNext w:val="0"/>
        <w:keepLines w:val="0"/>
        <w:pageBreakBefore w:val="0"/>
        <w:kinsoku/>
        <w:wordWrap/>
        <w:overflowPunct/>
        <w:topLinePunct w:val="0"/>
        <w:autoSpaceDE/>
        <w:autoSpaceDN/>
        <w:bidi w:val="0"/>
        <w:adjustRightInd/>
        <w:snapToGrid/>
        <w:spacing w:line="560" w:lineRule="exact"/>
        <w:ind w:firstLine="643" w:firstLineChars="200"/>
        <w:jc w:val="both"/>
        <w:textAlignment w:val="auto"/>
        <w:rPr>
          <w:rFonts w:hint="default" w:ascii="Times New Roman" w:hAnsi="Times New Roman" w:eastAsia="楷体_GB2312" w:cs="Times New Roman"/>
          <w:b/>
          <w:bCs w:val="0"/>
          <w:color w:val="000000"/>
          <w:sz w:val="32"/>
          <w:szCs w:val="32"/>
        </w:rPr>
      </w:pPr>
      <w:r>
        <w:rPr>
          <w:rFonts w:hint="default" w:ascii="Times New Roman" w:hAnsi="Times New Roman" w:eastAsia="楷体_GB2312" w:cs="Times New Roman"/>
          <w:b/>
          <w:bCs w:val="0"/>
          <w:color w:val="000000"/>
          <w:sz w:val="32"/>
          <w:szCs w:val="32"/>
        </w:rPr>
        <w:t>（</w:t>
      </w:r>
      <w:r>
        <w:rPr>
          <w:rFonts w:hint="eastAsia" w:ascii="Times New Roman" w:hAnsi="Times New Roman" w:eastAsia="楷体_GB2312" w:cs="Times New Roman"/>
          <w:b/>
          <w:bCs w:val="0"/>
          <w:color w:val="000000"/>
          <w:sz w:val="32"/>
          <w:szCs w:val="32"/>
          <w:lang w:eastAsia="zh-CN"/>
        </w:rPr>
        <w:t>二</w:t>
      </w:r>
      <w:r>
        <w:rPr>
          <w:rFonts w:hint="default" w:ascii="Times New Roman" w:hAnsi="Times New Roman" w:eastAsia="楷体_GB2312" w:cs="Times New Roman"/>
          <w:b/>
          <w:bCs w:val="0"/>
          <w:color w:val="000000"/>
          <w:sz w:val="32"/>
          <w:szCs w:val="32"/>
        </w:rPr>
        <w:t>）完善扶持政策</w:t>
      </w:r>
    </w:p>
    <w:p>
      <w:pPr>
        <w:keepNext w:val="0"/>
        <w:keepLines w:val="0"/>
        <w:pageBreakBefore w:val="0"/>
        <w:kinsoku/>
        <w:wordWrap/>
        <w:overflowPunct/>
        <w:topLinePunct w:val="0"/>
        <w:autoSpaceDE/>
        <w:autoSpaceDN/>
        <w:bidi w:val="0"/>
        <w:adjustRightInd/>
        <w:snapToGrid/>
        <w:spacing w:line="560" w:lineRule="exact"/>
        <w:ind w:firstLine="643" w:firstLineChars="200"/>
        <w:jc w:val="both"/>
        <w:textAlignment w:val="auto"/>
        <w:rPr>
          <w:rFonts w:hint="default" w:ascii="Times New Roman" w:hAnsi="Times New Roman" w:eastAsia="仿宋_GB2312" w:cs="Times New Roman"/>
          <w:b w:val="0"/>
          <w:bCs w:val="0"/>
          <w:color w:val="000000"/>
          <w:sz w:val="32"/>
          <w:szCs w:val="32"/>
        </w:rPr>
      </w:pPr>
      <w:r>
        <w:rPr>
          <w:rFonts w:hint="eastAsia" w:ascii="Times New Roman" w:hAnsi="Times New Roman" w:eastAsia="仿宋_GB2312" w:cs="Times New Roman"/>
          <w:b/>
          <w:color w:val="000000"/>
          <w:sz w:val="32"/>
          <w:szCs w:val="32"/>
          <w:lang w:val="en-US" w:eastAsia="zh-CN"/>
        </w:rPr>
        <w:t>6.</w:t>
      </w:r>
      <w:r>
        <w:rPr>
          <w:rFonts w:hint="default" w:ascii="Times New Roman" w:hAnsi="Times New Roman" w:eastAsia="仿宋_GB2312" w:cs="Times New Roman"/>
          <w:b/>
          <w:color w:val="000000"/>
          <w:sz w:val="32"/>
          <w:szCs w:val="32"/>
        </w:rPr>
        <w:t>鼓励规模化</w:t>
      </w:r>
      <w:r>
        <w:rPr>
          <w:rFonts w:hint="eastAsia" w:ascii="Times New Roman" w:hAnsi="Times New Roman" w:eastAsia="仿宋_GB2312" w:cs="Times New Roman"/>
          <w:b/>
          <w:color w:val="000000"/>
          <w:sz w:val="32"/>
          <w:szCs w:val="32"/>
          <w:lang w:eastAsia="zh-CN"/>
        </w:rPr>
        <w:t>、集群化</w:t>
      </w:r>
      <w:r>
        <w:rPr>
          <w:rFonts w:hint="default" w:ascii="Times New Roman" w:hAnsi="Times New Roman" w:eastAsia="仿宋_GB2312" w:cs="Times New Roman"/>
          <w:b/>
          <w:color w:val="000000"/>
          <w:sz w:val="32"/>
          <w:szCs w:val="32"/>
        </w:rPr>
        <w:t>流转</w:t>
      </w:r>
      <w:r>
        <w:rPr>
          <w:rFonts w:hint="default" w:ascii="Times New Roman" w:hAnsi="Times New Roman" w:eastAsia="仿宋_GB2312" w:cs="Times New Roman"/>
          <w:b/>
          <w:color w:val="000000"/>
          <w:sz w:val="32"/>
          <w:szCs w:val="32"/>
          <w:lang w:eastAsia="zh-CN"/>
        </w:rPr>
        <w:t>。</w:t>
      </w:r>
      <w:r>
        <w:rPr>
          <w:rFonts w:hint="default" w:ascii="Times New Roman" w:hAnsi="Times New Roman" w:eastAsia="仿宋_GB2312" w:cs="Times New Roman"/>
          <w:b w:val="0"/>
          <w:bCs w:val="0"/>
          <w:color w:val="000000"/>
          <w:sz w:val="32"/>
          <w:szCs w:val="32"/>
        </w:rPr>
        <w:t>鼓励村集体</w:t>
      </w:r>
      <w:r>
        <w:rPr>
          <w:rFonts w:hint="eastAsia" w:ascii="Times New Roman" w:hAnsi="Times New Roman" w:eastAsia="仿宋_GB2312" w:cs="Times New Roman"/>
          <w:b w:val="0"/>
          <w:bCs w:val="0"/>
          <w:color w:val="000000"/>
          <w:sz w:val="32"/>
          <w:szCs w:val="32"/>
          <w:lang w:eastAsia="zh-CN"/>
        </w:rPr>
        <w:t>经济</w:t>
      </w:r>
      <w:r>
        <w:rPr>
          <w:rFonts w:hint="default" w:ascii="Times New Roman" w:hAnsi="Times New Roman" w:eastAsia="仿宋_GB2312" w:cs="Times New Roman"/>
          <w:b w:val="0"/>
          <w:bCs w:val="0"/>
          <w:color w:val="000000"/>
          <w:sz w:val="32"/>
          <w:szCs w:val="32"/>
        </w:rPr>
        <w:t>组织对</w:t>
      </w:r>
      <w:r>
        <w:rPr>
          <w:rFonts w:hint="eastAsia" w:ascii="Times New Roman" w:hAnsi="Times New Roman" w:eastAsia="仿宋_GB2312" w:cs="Times New Roman"/>
          <w:b w:val="0"/>
          <w:bCs w:val="0"/>
          <w:color w:val="000000"/>
          <w:sz w:val="32"/>
          <w:szCs w:val="32"/>
          <w:lang w:eastAsia="zh-CN"/>
        </w:rPr>
        <w:t>其</w:t>
      </w:r>
      <w:r>
        <w:rPr>
          <w:rFonts w:hint="default" w:ascii="Times New Roman" w:hAnsi="Times New Roman" w:eastAsia="仿宋_GB2312" w:cs="Times New Roman"/>
          <w:b w:val="0"/>
          <w:bCs w:val="0"/>
          <w:color w:val="000000"/>
          <w:sz w:val="32"/>
          <w:szCs w:val="32"/>
        </w:rPr>
        <w:t>具有合法产权的</w:t>
      </w:r>
      <w:r>
        <w:rPr>
          <w:rFonts w:hint="eastAsia" w:ascii="Times New Roman" w:hAnsi="Times New Roman" w:eastAsia="仿宋_GB2312" w:cs="Times New Roman"/>
          <w:b w:val="0"/>
          <w:bCs w:val="0"/>
          <w:color w:val="000000"/>
          <w:sz w:val="32"/>
          <w:szCs w:val="32"/>
          <w:lang w:eastAsia="zh-CN"/>
        </w:rPr>
        <w:t>建筑物</w:t>
      </w:r>
      <w:r>
        <w:rPr>
          <w:rFonts w:hint="default" w:ascii="Times New Roman" w:hAnsi="Times New Roman" w:eastAsia="仿宋_GB2312" w:cs="Times New Roman"/>
          <w:b w:val="0"/>
          <w:bCs w:val="0"/>
          <w:color w:val="000000"/>
          <w:sz w:val="32"/>
          <w:szCs w:val="32"/>
        </w:rPr>
        <w:t>（</w:t>
      </w:r>
      <w:r>
        <w:rPr>
          <w:rFonts w:hint="default" w:ascii="Times New Roman" w:hAnsi="Times New Roman" w:eastAsia="仿宋_GB2312" w:cs="Times New Roman"/>
          <w:b w:val="0"/>
          <w:bCs w:val="0"/>
          <w:color w:val="000000"/>
          <w:sz w:val="32"/>
          <w:szCs w:val="32"/>
          <w:lang w:val="en-US" w:eastAsia="zh-CN"/>
        </w:rPr>
        <w:t>含</w:t>
      </w:r>
      <w:r>
        <w:rPr>
          <w:rFonts w:hint="default" w:ascii="Times New Roman" w:hAnsi="Times New Roman" w:eastAsia="仿宋_GB2312" w:cs="Times New Roman"/>
          <w:b w:val="0"/>
          <w:bCs w:val="0"/>
          <w:color w:val="000000"/>
          <w:sz w:val="32"/>
          <w:szCs w:val="32"/>
        </w:rPr>
        <w:t>宅基地）进行统一流转</w:t>
      </w:r>
      <w:r>
        <w:rPr>
          <w:rFonts w:hint="default" w:ascii="Times New Roman" w:hAnsi="Times New Roman" w:eastAsia="仿宋_GB2312" w:cs="Times New Roman"/>
          <w:b w:val="0"/>
          <w:bCs w:val="0"/>
          <w:color w:val="000000"/>
          <w:sz w:val="32"/>
          <w:szCs w:val="32"/>
          <w:lang w:val="en-US" w:eastAsia="zh-CN"/>
        </w:rPr>
        <w:t>用于旅游民宿开发经营</w:t>
      </w:r>
      <w:r>
        <w:rPr>
          <w:rFonts w:hint="default" w:ascii="Times New Roman" w:hAnsi="Times New Roman" w:eastAsia="仿宋_GB2312" w:cs="Times New Roman"/>
          <w:b w:val="0"/>
          <w:bCs w:val="0"/>
          <w:color w:val="000000"/>
          <w:sz w:val="32"/>
          <w:szCs w:val="32"/>
        </w:rPr>
        <w:t>。流转规模达</w:t>
      </w:r>
      <w:r>
        <w:rPr>
          <w:rFonts w:hint="eastAsia" w:ascii="Times New Roman" w:hAnsi="Times New Roman" w:eastAsia="仿宋_GB2312" w:cs="Times New Roman"/>
          <w:b w:val="0"/>
          <w:bCs w:val="0"/>
          <w:color w:val="000000"/>
          <w:sz w:val="32"/>
          <w:szCs w:val="32"/>
          <w:lang w:val="en-US" w:eastAsia="zh-CN"/>
        </w:rPr>
        <w:t>20</w:t>
      </w:r>
      <w:r>
        <w:rPr>
          <w:rFonts w:hint="default" w:ascii="Times New Roman" w:hAnsi="Times New Roman" w:eastAsia="仿宋_GB2312" w:cs="Times New Roman"/>
          <w:b w:val="0"/>
          <w:bCs w:val="0"/>
          <w:color w:val="000000"/>
          <w:sz w:val="32"/>
          <w:szCs w:val="32"/>
          <w:lang w:val="en-US" w:eastAsia="zh-CN"/>
        </w:rPr>
        <w:t>户</w:t>
      </w:r>
      <w:r>
        <w:rPr>
          <w:rFonts w:hint="default" w:ascii="Times New Roman" w:hAnsi="Times New Roman" w:eastAsia="仿宋_GB2312" w:cs="Times New Roman"/>
          <w:b w:val="0"/>
          <w:bCs w:val="0"/>
          <w:color w:val="000000"/>
          <w:sz w:val="32"/>
          <w:szCs w:val="32"/>
        </w:rPr>
        <w:t>以上</w:t>
      </w:r>
      <w:r>
        <w:rPr>
          <w:rFonts w:hint="default" w:ascii="Times New Roman" w:hAnsi="Times New Roman" w:eastAsia="仿宋_GB2312" w:cs="Times New Roman"/>
          <w:b w:val="0"/>
          <w:bCs w:val="0"/>
          <w:color w:val="000000"/>
          <w:sz w:val="32"/>
          <w:szCs w:val="32"/>
          <w:lang w:eastAsia="zh-CN"/>
        </w:rPr>
        <w:t>，</w:t>
      </w:r>
      <w:r>
        <w:rPr>
          <w:rFonts w:hint="default" w:ascii="Times New Roman" w:hAnsi="Times New Roman" w:eastAsia="仿宋_GB2312" w:cs="Times New Roman"/>
          <w:b w:val="0"/>
          <w:bCs w:val="0"/>
          <w:color w:val="000000"/>
          <w:sz w:val="32"/>
          <w:szCs w:val="32"/>
        </w:rPr>
        <w:t>流转年限在1</w:t>
      </w:r>
      <w:r>
        <w:rPr>
          <w:rFonts w:hint="default" w:ascii="Times New Roman" w:hAnsi="Times New Roman" w:eastAsia="仿宋_GB2312" w:cs="Times New Roman"/>
          <w:b w:val="0"/>
          <w:bCs w:val="0"/>
          <w:color w:val="000000"/>
          <w:sz w:val="32"/>
          <w:szCs w:val="32"/>
          <w:lang w:val="en-US" w:eastAsia="zh-CN"/>
        </w:rPr>
        <w:t>0</w:t>
      </w:r>
      <w:r>
        <w:rPr>
          <w:rFonts w:hint="default" w:ascii="Times New Roman" w:hAnsi="Times New Roman" w:eastAsia="仿宋_GB2312" w:cs="Times New Roman"/>
          <w:b w:val="0"/>
          <w:bCs w:val="0"/>
          <w:color w:val="000000"/>
          <w:sz w:val="32"/>
          <w:szCs w:val="32"/>
        </w:rPr>
        <w:t>年（含）以上、20年（含）以上的</w:t>
      </w:r>
      <w:r>
        <w:rPr>
          <w:rFonts w:hint="default" w:ascii="Times New Roman" w:hAnsi="Times New Roman" w:eastAsia="仿宋_GB2312" w:cs="Times New Roman"/>
          <w:b w:val="0"/>
          <w:bCs w:val="0"/>
          <w:color w:val="000000"/>
          <w:sz w:val="32"/>
          <w:szCs w:val="32"/>
          <w:lang w:eastAsia="zh-CN"/>
        </w:rPr>
        <w:t>，</w:t>
      </w:r>
      <w:r>
        <w:rPr>
          <w:rFonts w:hint="default" w:ascii="Times New Roman" w:hAnsi="Times New Roman" w:eastAsia="仿宋_GB2312" w:cs="Times New Roman"/>
          <w:b w:val="0"/>
          <w:bCs w:val="0"/>
          <w:color w:val="000000"/>
          <w:sz w:val="32"/>
          <w:szCs w:val="32"/>
        </w:rPr>
        <w:t>分别按每</w:t>
      </w:r>
      <w:r>
        <w:rPr>
          <w:rFonts w:hint="default" w:ascii="Times New Roman" w:hAnsi="Times New Roman" w:eastAsia="仿宋_GB2312" w:cs="Times New Roman"/>
          <w:b w:val="0"/>
          <w:bCs w:val="0"/>
          <w:color w:val="000000"/>
          <w:sz w:val="32"/>
          <w:szCs w:val="32"/>
          <w:lang w:val="en-US" w:eastAsia="zh-CN"/>
        </w:rPr>
        <w:t>户</w:t>
      </w:r>
      <w:r>
        <w:rPr>
          <w:rFonts w:hint="default" w:ascii="Times New Roman" w:hAnsi="Times New Roman" w:eastAsia="仿宋_GB2312" w:cs="Times New Roman"/>
          <w:b w:val="0"/>
          <w:bCs w:val="0"/>
          <w:color w:val="000000"/>
          <w:sz w:val="32"/>
          <w:szCs w:val="32"/>
        </w:rPr>
        <w:t>0.3万元、0.5万元给予奖励（</w:t>
      </w:r>
      <w:r>
        <w:rPr>
          <w:rFonts w:hint="default" w:ascii="Times New Roman" w:hAnsi="Times New Roman" w:eastAsia="仿宋_GB2312" w:cs="Times New Roman"/>
          <w:b w:val="0"/>
          <w:bCs w:val="0"/>
          <w:color w:val="000000"/>
          <w:sz w:val="32"/>
          <w:szCs w:val="32"/>
          <w:lang w:val="en-US" w:eastAsia="zh-CN"/>
        </w:rPr>
        <w:t>宅基地面积小于等于80</w:t>
      </w:r>
      <w:r>
        <w:rPr>
          <w:rFonts w:hint="default" w:ascii="Times New Roman" w:hAnsi="Times New Roman" w:eastAsia="仿宋_GB2312" w:cs="Times New Roman"/>
          <w:b w:val="0"/>
          <w:bCs w:val="0"/>
          <w:color w:val="000000"/>
          <w:sz w:val="32"/>
          <w:szCs w:val="32"/>
        </w:rPr>
        <w:t>平方米的按</w:t>
      </w:r>
      <w:r>
        <w:rPr>
          <w:rFonts w:hint="default" w:ascii="Times New Roman" w:hAnsi="Times New Roman" w:eastAsia="仿宋_GB2312" w:cs="Times New Roman"/>
          <w:b w:val="0"/>
          <w:bCs w:val="0"/>
          <w:color w:val="000000"/>
          <w:sz w:val="32"/>
          <w:szCs w:val="32"/>
          <w:lang w:val="en-US" w:eastAsia="zh-CN"/>
        </w:rPr>
        <w:t>100%补助</w:t>
      </w:r>
      <w:r>
        <w:rPr>
          <w:rFonts w:hint="default" w:ascii="Times New Roman" w:hAnsi="Times New Roman" w:eastAsia="仿宋_GB2312" w:cs="Times New Roman"/>
          <w:b w:val="0"/>
          <w:bCs w:val="0"/>
          <w:color w:val="000000"/>
          <w:sz w:val="32"/>
          <w:szCs w:val="32"/>
        </w:rPr>
        <w:t>，</w:t>
      </w:r>
      <w:r>
        <w:rPr>
          <w:rFonts w:hint="default" w:ascii="Times New Roman" w:hAnsi="Times New Roman" w:eastAsia="仿宋_GB2312" w:cs="Times New Roman"/>
          <w:b w:val="0"/>
          <w:bCs w:val="0"/>
          <w:color w:val="000000"/>
          <w:sz w:val="32"/>
          <w:szCs w:val="32"/>
          <w:lang w:val="en-US" w:eastAsia="zh-CN"/>
        </w:rPr>
        <w:t>宅基地面积在80至160</w:t>
      </w:r>
      <w:r>
        <w:rPr>
          <w:rFonts w:hint="default" w:ascii="Times New Roman" w:hAnsi="Times New Roman" w:eastAsia="仿宋_GB2312" w:cs="Times New Roman"/>
          <w:b w:val="0"/>
          <w:bCs w:val="0"/>
          <w:color w:val="000000"/>
          <w:sz w:val="32"/>
          <w:szCs w:val="32"/>
        </w:rPr>
        <w:t>平方米的按</w:t>
      </w:r>
      <w:r>
        <w:rPr>
          <w:rFonts w:hint="default" w:ascii="Times New Roman" w:hAnsi="Times New Roman" w:eastAsia="仿宋_GB2312" w:cs="Times New Roman"/>
          <w:b w:val="0"/>
          <w:bCs w:val="0"/>
          <w:color w:val="000000"/>
          <w:sz w:val="32"/>
          <w:szCs w:val="32"/>
          <w:lang w:val="en-US" w:eastAsia="zh-CN"/>
        </w:rPr>
        <w:t>200%补助</w:t>
      </w:r>
      <w:r>
        <w:rPr>
          <w:rFonts w:hint="default" w:ascii="Times New Roman" w:hAnsi="Times New Roman" w:eastAsia="仿宋_GB2312" w:cs="Times New Roman"/>
          <w:b w:val="0"/>
          <w:bCs w:val="0"/>
          <w:color w:val="000000"/>
          <w:sz w:val="32"/>
          <w:szCs w:val="32"/>
        </w:rPr>
        <w:t>），最高不超过</w:t>
      </w:r>
      <w:r>
        <w:rPr>
          <w:rFonts w:hint="eastAsia" w:ascii="Times New Roman" w:hAnsi="Times New Roman" w:eastAsia="仿宋_GB2312" w:cs="Times New Roman"/>
          <w:b w:val="0"/>
          <w:bCs w:val="0"/>
          <w:color w:val="000000"/>
          <w:sz w:val="32"/>
          <w:szCs w:val="32"/>
          <w:lang w:val="en-US" w:eastAsia="zh-CN"/>
        </w:rPr>
        <w:t>3</w:t>
      </w:r>
      <w:r>
        <w:rPr>
          <w:rFonts w:hint="default" w:ascii="Times New Roman" w:hAnsi="Times New Roman" w:eastAsia="仿宋_GB2312" w:cs="Times New Roman"/>
          <w:b w:val="0"/>
          <w:bCs w:val="0"/>
          <w:color w:val="000000"/>
          <w:sz w:val="32"/>
          <w:szCs w:val="32"/>
        </w:rPr>
        <w:t>0万元。流转至市场经营主体</w:t>
      </w:r>
      <w:r>
        <w:rPr>
          <w:rFonts w:hint="default" w:ascii="Times New Roman" w:hAnsi="Times New Roman" w:eastAsia="仿宋_GB2312" w:cs="Times New Roman"/>
          <w:b w:val="0"/>
          <w:bCs w:val="0"/>
          <w:color w:val="000000"/>
          <w:sz w:val="32"/>
          <w:szCs w:val="32"/>
          <w:lang w:eastAsia="zh-CN"/>
        </w:rPr>
        <w:t>并</w:t>
      </w:r>
      <w:r>
        <w:rPr>
          <w:rFonts w:hint="eastAsia" w:ascii="Times New Roman" w:hAnsi="Times New Roman" w:eastAsia="仿宋_GB2312" w:cs="Times New Roman"/>
          <w:b w:val="0"/>
          <w:bCs w:val="0"/>
          <w:color w:val="000000"/>
          <w:sz w:val="32"/>
          <w:szCs w:val="32"/>
          <w:lang w:eastAsia="zh-CN"/>
        </w:rPr>
        <w:t>运营</w:t>
      </w:r>
      <w:r>
        <w:rPr>
          <w:rFonts w:hint="default" w:ascii="Times New Roman" w:hAnsi="Times New Roman" w:eastAsia="仿宋_GB2312" w:cs="Times New Roman"/>
          <w:b w:val="0"/>
          <w:bCs w:val="0"/>
          <w:color w:val="000000"/>
          <w:sz w:val="32"/>
          <w:szCs w:val="32"/>
          <w:lang w:eastAsia="zh-CN"/>
        </w:rPr>
        <w:t>，</w:t>
      </w:r>
      <w:r>
        <w:rPr>
          <w:rFonts w:hint="default" w:ascii="Times New Roman" w:hAnsi="Times New Roman" w:eastAsia="仿宋_GB2312" w:cs="Times New Roman"/>
          <w:b w:val="0"/>
          <w:bCs w:val="0"/>
          <w:color w:val="000000"/>
          <w:sz w:val="32"/>
          <w:szCs w:val="32"/>
        </w:rPr>
        <w:t>兑现村集体组织</w:t>
      </w:r>
      <w:r>
        <w:rPr>
          <w:rFonts w:hint="default" w:ascii="Times New Roman" w:hAnsi="Times New Roman" w:eastAsia="仿宋_GB2312" w:cs="Times New Roman"/>
          <w:b w:val="0"/>
          <w:bCs w:val="0"/>
          <w:color w:val="000000"/>
          <w:sz w:val="32"/>
          <w:szCs w:val="32"/>
          <w:lang w:val="en-US" w:eastAsia="zh-CN"/>
        </w:rPr>
        <w:t>50%补助</w:t>
      </w:r>
      <w:r>
        <w:rPr>
          <w:rFonts w:hint="default" w:ascii="Times New Roman" w:hAnsi="Times New Roman" w:eastAsia="仿宋_GB2312" w:cs="Times New Roman"/>
          <w:b w:val="0"/>
          <w:bCs w:val="0"/>
          <w:color w:val="000000"/>
          <w:sz w:val="32"/>
          <w:szCs w:val="32"/>
          <w:lang w:eastAsia="zh-CN"/>
        </w:rPr>
        <w:t>；民宿经营满</w:t>
      </w:r>
      <w:r>
        <w:rPr>
          <w:rFonts w:hint="default" w:ascii="Times New Roman" w:hAnsi="Times New Roman" w:eastAsia="仿宋_GB2312" w:cs="Times New Roman"/>
          <w:b w:val="0"/>
          <w:bCs w:val="0"/>
          <w:color w:val="000000"/>
          <w:sz w:val="32"/>
          <w:szCs w:val="32"/>
          <w:lang w:val="en-US" w:eastAsia="zh-CN"/>
        </w:rPr>
        <w:t>1年后，</w:t>
      </w:r>
      <w:r>
        <w:rPr>
          <w:rFonts w:hint="default" w:ascii="Times New Roman" w:hAnsi="Times New Roman" w:eastAsia="仿宋_GB2312" w:cs="Times New Roman"/>
          <w:b w:val="0"/>
          <w:bCs w:val="0"/>
          <w:color w:val="000000"/>
          <w:sz w:val="32"/>
          <w:szCs w:val="32"/>
        </w:rPr>
        <w:t>兑现村集体组织剩余</w:t>
      </w:r>
      <w:r>
        <w:rPr>
          <w:rFonts w:hint="default" w:ascii="Times New Roman" w:hAnsi="Times New Roman" w:eastAsia="仿宋_GB2312" w:cs="Times New Roman"/>
          <w:b w:val="0"/>
          <w:bCs w:val="0"/>
          <w:color w:val="000000"/>
          <w:sz w:val="32"/>
          <w:szCs w:val="32"/>
          <w:lang w:val="en-US" w:eastAsia="zh-CN"/>
        </w:rPr>
        <w:t>5</w:t>
      </w:r>
      <w:r>
        <w:rPr>
          <w:rFonts w:hint="default" w:ascii="Times New Roman" w:hAnsi="Times New Roman" w:eastAsia="仿宋_GB2312" w:cs="Times New Roman"/>
          <w:b w:val="0"/>
          <w:bCs w:val="0"/>
          <w:color w:val="000000"/>
          <w:sz w:val="32"/>
          <w:szCs w:val="32"/>
        </w:rPr>
        <w:t>0%</w:t>
      </w:r>
      <w:r>
        <w:rPr>
          <w:rFonts w:hint="default" w:ascii="Times New Roman" w:hAnsi="Times New Roman" w:eastAsia="仿宋_GB2312" w:cs="Times New Roman"/>
          <w:b w:val="0"/>
          <w:bCs w:val="0"/>
          <w:color w:val="000000"/>
          <w:sz w:val="32"/>
          <w:szCs w:val="32"/>
          <w:lang w:val="en-US" w:eastAsia="zh-CN"/>
        </w:rPr>
        <w:t>补助</w:t>
      </w:r>
      <w:r>
        <w:rPr>
          <w:rFonts w:hint="default" w:ascii="Times New Roman" w:hAnsi="Times New Roman" w:eastAsia="仿宋_GB2312" w:cs="Times New Roman"/>
          <w:b w:val="0"/>
          <w:bCs w:val="0"/>
          <w:color w:val="000000"/>
          <w:sz w:val="32"/>
          <w:szCs w:val="32"/>
        </w:rPr>
        <w:t>。</w:t>
      </w:r>
    </w:p>
    <w:p>
      <w:pPr>
        <w:keepNext w:val="0"/>
        <w:keepLines w:val="0"/>
        <w:pageBreakBefore w:val="0"/>
        <w:kinsoku/>
        <w:wordWrap/>
        <w:overflowPunct/>
        <w:topLinePunct w:val="0"/>
        <w:autoSpaceDE/>
        <w:autoSpaceDN/>
        <w:bidi w:val="0"/>
        <w:adjustRightInd/>
        <w:snapToGrid/>
        <w:spacing w:line="560" w:lineRule="exact"/>
        <w:ind w:firstLine="643" w:firstLineChars="200"/>
        <w:jc w:val="both"/>
        <w:textAlignment w:val="auto"/>
        <w:rPr>
          <w:rFonts w:hint="default" w:ascii="Times New Roman" w:hAnsi="Times New Roman" w:eastAsia="仿宋_GB2312" w:cs="Times New Roman"/>
          <w:b w:val="0"/>
          <w:bCs w:val="0"/>
          <w:color w:val="000000"/>
          <w:kern w:val="2"/>
          <w:sz w:val="32"/>
          <w:szCs w:val="32"/>
          <w:lang w:val="en-US" w:eastAsia="zh-CN" w:bidi="ar-SA"/>
        </w:rPr>
      </w:pPr>
      <w:r>
        <w:rPr>
          <w:rFonts w:hint="eastAsia" w:ascii="Times New Roman" w:hAnsi="Times New Roman" w:eastAsia="仿宋_GB2312" w:cs="Times New Roman"/>
          <w:b/>
          <w:color w:val="000000"/>
          <w:sz w:val="32"/>
          <w:szCs w:val="32"/>
          <w:lang w:val="en-US" w:eastAsia="zh-CN"/>
        </w:rPr>
        <w:t>7</w:t>
      </w:r>
      <w:r>
        <w:rPr>
          <w:rFonts w:hint="default" w:ascii="Times New Roman" w:hAnsi="Times New Roman" w:eastAsia="仿宋_GB2312" w:cs="Times New Roman"/>
          <w:b/>
          <w:color w:val="000000"/>
          <w:kern w:val="0"/>
          <w:sz w:val="32"/>
          <w:szCs w:val="32"/>
          <w:lang w:val="en-US" w:eastAsia="zh-CN" w:bidi="ar"/>
        </w:rPr>
        <w:t>.推进旅游民宿项目建设。</w:t>
      </w:r>
      <w:r>
        <w:rPr>
          <w:rFonts w:hint="eastAsia" w:ascii="Times New Roman" w:hAnsi="Times New Roman" w:eastAsia="仿宋_GB2312" w:cs="Times New Roman"/>
          <w:b w:val="0"/>
          <w:bCs w:val="0"/>
          <w:color w:val="000000"/>
          <w:kern w:val="2"/>
          <w:sz w:val="32"/>
          <w:szCs w:val="32"/>
          <w:lang w:val="en-US" w:eastAsia="zh-CN" w:bidi="ar-SA"/>
        </w:rPr>
        <w:t>（该条第一款与第二款不重复享受）</w:t>
      </w:r>
    </w:p>
    <w:p>
      <w:pPr>
        <w:keepNext w:val="0"/>
        <w:keepLines w:val="0"/>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s="Times New Roman"/>
          <w:b w:val="0"/>
          <w:bCs w:val="0"/>
          <w:color w:val="000000"/>
          <w:kern w:val="2"/>
          <w:sz w:val="32"/>
          <w:szCs w:val="32"/>
          <w:lang w:val="en-US" w:eastAsia="zh-CN" w:bidi="ar-SA"/>
        </w:rPr>
      </w:pPr>
      <w:r>
        <w:rPr>
          <w:rFonts w:hint="eastAsia" w:ascii="Times New Roman" w:hAnsi="Times New Roman" w:eastAsia="仿宋_GB2312" w:cs="Times New Roman"/>
          <w:b w:val="0"/>
          <w:bCs w:val="0"/>
          <w:color w:val="000000"/>
          <w:kern w:val="2"/>
          <w:sz w:val="32"/>
          <w:szCs w:val="32"/>
          <w:lang w:val="en-US" w:eastAsia="zh-CN" w:bidi="ar-SA"/>
        </w:rPr>
        <w:t>（1）凡</w:t>
      </w:r>
      <w:r>
        <w:rPr>
          <w:rFonts w:hint="default" w:ascii="Times New Roman" w:hAnsi="Times New Roman" w:eastAsia="仿宋_GB2312" w:cs="Times New Roman"/>
          <w:b w:val="0"/>
          <w:bCs w:val="0"/>
          <w:color w:val="000000"/>
          <w:kern w:val="2"/>
          <w:sz w:val="32"/>
          <w:szCs w:val="32"/>
          <w:lang w:val="en-US" w:eastAsia="zh-CN" w:bidi="ar-SA"/>
        </w:rPr>
        <w:t>正式</w:t>
      </w:r>
      <w:r>
        <w:rPr>
          <w:rFonts w:hint="eastAsia" w:ascii="Times New Roman" w:hAnsi="Times New Roman" w:eastAsia="仿宋_GB2312" w:cs="Times New Roman"/>
          <w:b w:val="0"/>
          <w:bCs w:val="0"/>
          <w:color w:val="000000"/>
          <w:kern w:val="2"/>
          <w:sz w:val="32"/>
          <w:szCs w:val="32"/>
          <w:lang w:val="en-US" w:eastAsia="zh-CN" w:bidi="ar-SA"/>
        </w:rPr>
        <w:t>通过项目预审，符合建设条件和标准的民宿建设运营并通过验收后，按客房数量一次性奖补1万元/间给经营主体；</w:t>
      </w:r>
    </w:p>
    <w:p>
      <w:pPr>
        <w:keepNext w:val="0"/>
        <w:keepLines w:val="0"/>
        <w:pageBreakBefore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b w:val="0"/>
          <w:bCs w:val="0"/>
          <w:color w:val="000000"/>
          <w:kern w:val="2"/>
          <w:sz w:val="32"/>
          <w:szCs w:val="32"/>
          <w:lang w:val="en-US" w:eastAsia="zh-CN" w:bidi="ar-SA"/>
        </w:rPr>
      </w:pPr>
      <w:r>
        <w:rPr>
          <w:rFonts w:hint="eastAsia" w:ascii="Times New Roman" w:hAnsi="Times New Roman" w:eastAsia="仿宋_GB2312" w:cs="Times New Roman"/>
          <w:b w:val="0"/>
          <w:bCs w:val="0"/>
          <w:color w:val="000000"/>
          <w:kern w:val="2"/>
          <w:sz w:val="32"/>
          <w:szCs w:val="32"/>
          <w:lang w:val="en-US" w:eastAsia="zh-CN" w:bidi="ar-SA"/>
        </w:rPr>
        <w:t>（2）</w:t>
      </w:r>
      <w:r>
        <w:rPr>
          <w:rFonts w:hint="default" w:ascii="Times New Roman" w:hAnsi="Times New Roman" w:eastAsia="仿宋_GB2312" w:cs="Times New Roman"/>
          <w:b w:val="0"/>
          <w:bCs w:val="0"/>
          <w:color w:val="000000"/>
          <w:kern w:val="2"/>
          <w:sz w:val="32"/>
          <w:szCs w:val="32"/>
          <w:lang w:val="en-US" w:eastAsia="zh-CN" w:bidi="ar-SA"/>
        </w:rPr>
        <w:t>对新引进的民营工商资本独立选址新建的特色主题精品旅游民宿项目，固定资产投资</w:t>
      </w:r>
      <w:r>
        <w:rPr>
          <w:rFonts w:hint="eastAsia" w:ascii="Times New Roman" w:hAnsi="Times New Roman" w:eastAsia="仿宋_GB2312" w:cs="Times New Roman"/>
          <w:b w:val="0"/>
          <w:bCs w:val="0"/>
          <w:color w:val="000000"/>
          <w:kern w:val="2"/>
          <w:sz w:val="32"/>
          <w:szCs w:val="32"/>
          <w:lang w:val="en-US" w:eastAsia="zh-CN" w:bidi="ar-SA"/>
        </w:rPr>
        <w:t>10</w:t>
      </w:r>
      <w:r>
        <w:rPr>
          <w:rFonts w:hint="default" w:ascii="Times New Roman" w:hAnsi="Times New Roman" w:eastAsia="仿宋_GB2312" w:cs="Times New Roman"/>
          <w:b w:val="0"/>
          <w:bCs w:val="0"/>
          <w:color w:val="000000"/>
          <w:kern w:val="2"/>
          <w:sz w:val="32"/>
          <w:szCs w:val="32"/>
          <w:lang w:val="en-US" w:eastAsia="zh-CN" w:bidi="ar-SA"/>
        </w:rPr>
        <w:t>00万元以上</w:t>
      </w:r>
      <w:r>
        <w:rPr>
          <w:rFonts w:hint="eastAsia" w:ascii="Times New Roman" w:hAnsi="Times New Roman" w:eastAsia="仿宋_GB2312" w:cs="Times New Roman"/>
          <w:b w:val="0"/>
          <w:bCs w:val="0"/>
          <w:color w:val="000000"/>
          <w:kern w:val="2"/>
          <w:sz w:val="32"/>
          <w:szCs w:val="32"/>
          <w:lang w:val="en-US" w:eastAsia="zh-CN" w:bidi="ar-SA"/>
        </w:rPr>
        <w:t>（含）</w:t>
      </w:r>
      <w:r>
        <w:rPr>
          <w:rFonts w:hint="default" w:ascii="Times New Roman" w:hAnsi="Times New Roman" w:eastAsia="仿宋_GB2312" w:cs="Times New Roman"/>
          <w:b w:val="0"/>
          <w:bCs w:val="0"/>
          <w:color w:val="000000"/>
          <w:kern w:val="2"/>
          <w:sz w:val="32"/>
          <w:szCs w:val="32"/>
          <w:lang w:val="en-US" w:eastAsia="zh-CN" w:bidi="ar-SA"/>
        </w:rPr>
        <w:t>且客房10间以上的，经营面积占建筑面积70%以上的，经立项，建成</w:t>
      </w:r>
      <w:r>
        <w:rPr>
          <w:rFonts w:hint="eastAsia" w:ascii="Times New Roman" w:hAnsi="Times New Roman" w:eastAsia="仿宋_GB2312" w:cs="Times New Roman"/>
          <w:b w:val="0"/>
          <w:bCs w:val="0"/>
          <w:color w:val="000000"/>
          <w:kern w:val="2"/>
          <w:sz w:val="32"/>
          <w:szCs w:val="32"/>
          <w:lang w:val="en-US" w:eastAsia="zh-CN" w:bidi="ar-SA"/>
        </w:rPr>
        <w:t>运营</w:t>
      </w:r>
      <w:r>
        <w:rPr>
          <w:rFonts w:hint="default" w:ascii="Times New Roman" w:hAnsi="Times New Roman" w:eastAsia="仿宋_GB2312" w:cs="Times New Roman"/>
          <w:b w:val="0"/>
          <w:bCs w:val="0"/>
          <w:color w:val="000000"/>
          <w:kern w:val="2"/>
          <w:sz w:val="32"/>
          <w:szCs w:val="32"/>
          <w:lang w:val="en-US" w:eastAsia="zh-CN" w:bidi="ar-SA"/>
        </w:rPr>
        <w:t>一年后</w:t>
      </w:r>
      <w:r>
        <w:rPr>
          <w:rFonts w:hint="eastAsia" w:ascii="Times New Roman" w:hAnsi="Times New Roman" w:eastAsia="仿宋_GB2312" w:cs="Times New Roman"/>
          <w:b w:val="0"/>
          <w:bCs w:val="0"/>
          <w:color w:val="000000"/>
          <w:kern w:val="2"/>
          <w:sz w:val="32"/>
          <w:szCs w:val="32"/>
          <w:lang w:val="en-US" w:eastAsia="zh-CN" w:bidi="ar-SA"/>
        </w:rPr>
        <w:t>，</w:t>
      </w:r>
      <w:r>
        <w:rPr>
          <w:rFonts w:hint="default" w:ascii="Times New Roman" w:hAnsi="Times New Roman" w:eastAsia="仿宋_GB2312" w:cs="Times New Roman"/>
          <w:b w:val="0"/>
          <w:bCs w:val="0"/>
          <w:color w:val="000000"/>
          <w:kern w:val="2"/>
          <w:sz w:val="32"/>
          <w:szCs w:val="32"/>
          <w:lang w:val="en-US" w:eastAsia="zh-CN" w:bidi="ar-SA"/>
        </w:rPr>
        <w:t>经</w:t>
      </w:r>
      <w:r>
        <w:rPr>
          <w:rFonts w:hint="eastAsia" w:ascii="Times New Roman" w:hAnsi="Times New Roman" w:eastAsia="仿宋_GB2312" w:cs="Times New Roman"/>
          <w:b w:val="0"/>
          <w:bCs w:val="0"/>
          <w:color w:val="000000"/>
          <w:kern w:val="2"/>
          <w:sz w:val="32"/>
          <w:szCs w:val="32"/>
          <w:lang w:val="en-US" w:eastAsia="zh-CN" w:bidi="ar-SA"/>
        </w:rPr>
        <w:t>县旅游民宿发展领导小组</w:t>
      </w:r>
      <w:r>
        <w:rPr>
          <w:rFonts w:hint="default" w:ascii="Times New Roman" w:hAnsi="Times New Roman" w:eastAsia="仿宋_GB2312" w:cs="Times New Roman"/>
          <w:b w:val="0"/>
          <w:bCs w:val="0"/>
          <w:color w:val="000000"/>
          <w:kern w:val="2"/>
          <w:sz w:val="32"/>
          <w:szCs w:val="32"/>
          <w:lang w:val="en-US" w:eastAsia="zh-CN" w:bidi="ar-SA"/>
        </w:rPr>
        <w:t>审核认定，按工程建安费</w:t>
      </w:r>
      <w:r>
        <w:rPr>
          <w:rFonts w:hint="eastAsia" w:ascii="Times New Roman" w:hAnsi="Times New Roman" w:eastAsia="仿宋_GB2312" w:cs="Times New Roman"/>
          <w:b w:val="0"/>
          <w:bCs w:val="0"/>
          <w:color w:val="000000"/>
          <w:kern w:val="2"/>
          <w:sz w:val="32"/>
          <w:szCs w:val="32"/>
          <w:lang w:val="en-US" w:eastAsia="zh-CN" w:bidi="ar-SA"/>
        </w:rPr>
        <w:t>2</w:t>
      </w:r>
      <w:r>
        <w:rPr>
          <w:rFonts w:hint="default" w:ascii="Times New Roman" w:hAnsi="Times New Roman" w:eastAsia="仿宋_GB2312" w:cs="Times New Roman"/>
          <w:b w:val="0"/>
          <w:bCs w:val="0"/>
          <w:color w:val="000000"/>
          <w:kern w:val="2"/>
          <w:sz w:val="32"/>
          <w:szCs w:val="32"/>
          <w:lang w:val="en-US" w:eastAsia="zh-CN" w:bidi="ar-SA"/>
        </w:rPr>
        <w:t>%给予一次性补助，最高50万元。</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left="0" w:right="0" w:firstLine="643" w:firstLineChars="200"/>
        <w:jc w:val="left"/>
        <w:textAlignment w:val="auto"/>
        <w:rPr>
          <w:rFonts w:hint="eastAsia" w:ascii="Times New Roman" w:hAnsi="Times New Roman" w:eastAsia="仿宋_GB2312" w:cs="Times New Roman"/>
          <w:b w:val="0"/>
          <w:bCs w:val="0"/>
          <w:color w:val="000000"/>
          <w:kern w:val="0"/>
          <w:sz w:val="32"/>
          <w:szCs w:val="32"/>
          <w:lang w:val="en-US" w:eastAsia="zh-CN" w:bidi="ar"/>
        </w:rPr>
      </w:pPr>
      <w:r>
        <w:rPr>
          <w:rFonts w:hint="eastAsia" w:ascii="Times New Roman" w:hAnsi="Times New Roman" w:eastAsia="仿宋_GB2312" w:cs="Times New Roman"/>
          <w:b/>
          <w:color w:val="000000"/>
          <w:kern w:val="2"/>
          <w:sz w:val="32"/>
          <w:szCs w:val="32"/>
          <w:lang w:val="en-US" w:eastAsia="zh-CN" w:bidi="ar-SA"/>
        </w:rPr>
        <w:t>8</w:t>
      </w:r>
      <w:r>
        <w:rPr>
          <w:rFonts w:hint="default" w:ascii="Times New Roman" w:hAnsi="Times New Roman" w:eastAsia="仿宋_GB2312" w:cs="Times New Roman"/>
          <w:b/>
          <w:color w:val="000000"/>
          <w:kern w:val="2"/>
          <w:sz w:val="32"/>
          <w:szCs w:val="32"/>
          <w:lang w:val="en-US" w:eastAsia="zh-CN" w:bidi="ar-SA"/>
        </w:rPr>
        <w:t>.鼓励乡村集聚运营旅游民宿。</w:t>
      </w:r>
      <w:r>
        <w:rPr>
          <w:rFonts w:hint="eastAsia" w:ascii="Times New Roman" w:hAnsi="Times New Roman" w:eastAsia="仿宋_GB2312" w:cs="Times New Roman"/>
          <w:b w:val="0"/>
          <w:bCs w:val="0"/>
          <w:color w:val="000000"/>
          <w:kern w:val="0"/>
          <w:sz w:val="32"/>
          <w:szCs w:val="32"/>
          <w:lang w:val="en-US" w:eastAsia="zh-CN" w:bidi="ar"/>
        </w:rPr>
        <w:t>鼓励村集体经济组织统筹建设民宿，实现统一品牌、统一管理、统一服务、统一配套，倡导村集体经济组织实现连片、连幢、联合发展，引导各民宿精品化、个性化发展，拥有自身主题和文化内涵，打造自有品牌。由村集体经济组织集聚开发民宿，实现统一品牌、统一管理、统一配套的，经营满6个月的，经县旅游民宿发展领导小组认定，给予5万元一次性补助，若自有品牌进一步做大，在县域内开设连锁分店的，每家分店运营满6个月后给予3万元一次性补助。</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left="0" w:right="0" w:firstLine="643" w:firstLineChars="200"/>
        <w:jc w:val="left"/>
        <w:textAlignment w:val="auto"/>
        <w:rPr>
          <w:rFonts w:hint="default" w:ascii="仿宋" w:hAnsi="仿宋" w:eastAsia="仿宋"/>
          <w:color w:val="FF0000"/>
          <w:sz w:val="32"/>
          <w:szCs w:val="32"/>
          <w:lang w:val="en-US" w:eastAsia="zh-CN"/>
        </w:rPr>
      </w:pPr>
      <w:r>
        <w:rPr>
          <w:rFonts w:hint="eastAsia" w:ascii="Times New Roman" w:hAnsi="Times New Roman" w:eastAsia="仿宋_GB2312" w:cs="Times New Roman"/>
          <w:b/>
          <w:color w:val="000000"/>
          <w:kern w:val="2"/>
          <w:sz w:val="32"/>
          <w:szCs w:val="32"/>
          <w:lang w:val="en-US" w:eastAsia="zh-CN" w:bidi="ar-SA"/>
        </w:rPr>
        <w:t>9.开展民宿村认定。</w:t>
      </w:r>
      <w:r>
        <w:rPr>
          <w:rFonts w:hint="default" w:ascii="Times New Roman" w:hAnsi="Times New Roman" w:eastAsia="仿宋_GB2312" w:cs="Times New Roman"/>
          <w:color w:val="000000"/>
          <w:kern w:val="2"/>
          <w:sz w:val="32"/>
          <w:szCs w:val="32"/>
          <w:lang w:val="en-US" w:eastAsia="zh-CN" w:bidi="ar-SA"/>
        </w:rPr>
        <w:t>对行政村</w:t>
      </w:r>
      <w:r>
        <w:rPr>
          <w:rFonts w:hint="eastAsia" w:ascii="Times New Roman" w:hAnsi="Times New Roman" w:eastAsia="仿宋_GB2312" w:cs="Times New Roman"/>
          <w:color w:val="000000"/>
          <w:kern w:val="2"/>
          <w:sz w:val="32"/>
          <w:szCs w:val="32"/>
          <w:lang w:val="en-US" w:eastAsia="zh-CN" w:bidi="ar-SA"/>
        </w:rPr>
        <w:t>（或较大自然村）达到民宿村评定标准的（见附件）</w:t>
      </w:r>
      <w:r>
        <w:rPr>
          <w:rFonts w:hint="default" w:ascii="Times New Roman" w:hAnsi="Times New Roman" w:eastAsia="仿宋_GB2312" w:cs="Times New Roman"/>
          <w:color w:val="000000"/>
          <w:kern w:val="2"/>
          <w:sz w:val="32"/>
          <w:szCs w:val="32"/>
          <w:lang w:val="en-US" w:eastAsia="zh-CN" w:bidi="ar-SA"/>
        </w:rPr>
        <w:t>，经</w:t>
      </w:r>
      <w:r>
        <w:rPr>
          <w:rFonts w:hint="eastAsia" w:ascii="Times New Roman" w:hAnsi="Times New Roman" w:eastAsia="仿宋_GB2312" w:cs="Times New Roman"/>
          <w:color w:val="000000"/>
          <w:kern w:val="2"/>
          <w:sz w:val="32"/>
          <w:szCs w:val="32"/>
          <w:lang w:val="en-US" w:eastAsia="zh-CN" w:bidi="ar-SA"/>
        </w:rPr>
        <w:t>县旅游民宿发展领导小组认定</w:t>
      </w:r>
      <w:r>
        <w:rPr>
          <w:rFonts w:hint="default" w:ascii="Times New Roman" w:hAnsi="Times New Roman" w:eastAsia="仿宋_GB2312" w:cs="Times New Roman"/>
          <w:color w:val="000000"/>
          <w:kern w:val="2"/>
          <w:sz w:val="32"/>
          <w:szCs w:val="32"/>
          <w:lang w:val="en-US" w:eastAsia="zh-CN" w:bidi="ar-SA"/>
        </w:rPr>
        <w:t>，对运营公司或村集体经济组织用于旅游民宿标识系统建设、主题元素打造、服务业态配套等基础设施建设支出的，一次性予以投资总金额50%的补助，补助总额最高不超过</w:t>
      </w:r>
      <w:r>
        <w:rPr>
          <w:rFonts w:hint="eastAsia" w:ascii="Times New Roman" w:hAnsi="Times New Roman" w:eastAsia="仿宋_GB2312" w:cs="Times New Roman"/>
          <w:color w:val="000000"/>
          <w:kern w:val="2"/>
          <w:sz w:val="32"/>
          <w:szCs w:val="32"/>
          <w:lang w:val="en-US" w:eastAsia="zh-CN" w:bidi="ar-SA"/>
        </w:rPr>
        <w:t>50</w:t>
      </w:r>
      <w:r>
        <w:rPr>
          <w:rFonts w:hint="default" w:ascii="Times New Roman" w:hAnsi="Times New Roman" w:eastAsia="仿宋_GB2312" w:cs="Times New Roman"/>
          <w:color w:val="000000"/>
          <w:kern w:val="2"/>
          <w:sz w:val="32"/>
          <w:szCs w:val="32"/>
          <w:lang w:val="en-US" w:eastAsia="zh-CN" w:bidi="ar-SA"/>
        </w:rPr>
        <w:t>万元。</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hint="default" w:ascii="Times New Roman" w:hAnsi="Times New Roman" w:eastAsia="仿宋_GB2312" w:cs="Times New Roman"/>
          <w:b w:val="0"/>
          <w:bCs w:val="0"/>
          <w:color w:val="000000"/>
          <w:kern w:val="0"/>
          <w:sz w:val="32"/>
          <w:szCs w:val="32"/>
          <w:lang w:val="en-US" w:eastAsia="zh-CN" w:bidi="ar"/>
        </w:rPr>
      </w:pPr>
      <w:r>
        <w:rPr>
          <w:rFonts w:hint="default" w:ascii="Times New Roman" w:hAnsi="Times New Roman" w:eastAsia="仿宋_GB2312" w:cs="Times New Roman"/>
          <w:b/>
          <w:color w:val="000000"/>
          <w:kern w:val="0"/>
          <w:sz w:val="32"/>
          <w:szCs w:val="32"/>
          <w:lang w:val="en-US" w:eastAsia="zh-CN" w:bidi="ar"/>
        </w:rPr>
        <w:t>1</w:t>
      </w:r>
      <w:r>
        <w:rPr>
          <w:rFonts w:hint="eastAsia" w:ascii="Times New Roman" w:hAnsi="Times New Roman" w:eastAsia="仿宋_GB2312" w:cs="Times New Roman"/>
          <w:b/>
          <w:color w:val="000000"/>
          <w:kern w:val="0"/>
          <w:sz w:val="32"/>
          <w:szCs w:val="32"/>
          <w:lang w:val="en-US" w:eastAsia="zh-CN" w:bidi="ar"/>
        </w:rPr>
        <w:t>0</w:t>
      </w:r>
      <w:r>
        <w:rPr>
          <w:rFonts w:hint="default" w:ascii="Times New Roman" w:hAnsi="Times New Roman" w:eastAsia="仿宋_GB2312" w:cs="Times New Roman"/>
          <w:b/>
          <w:color w:val="000000"/>
          <w:kern w:val="0"/>
          <w:sz w:val="32"/>
          <w:szCs w:val="32"/>
          <w:lang w:val="en-US" w:eastAsia="zh-CN" w:bidi="ar"/>
        </w:rPr>
        <w:t>.引导旅游民宿规范化品牌化发展。</w:t>
      </w:r>
      <w:r>
        <w:rPr>
          <w:rFonts w:hint="default" w:ascii="Times New Roman" w:hAnsi="Times New Roman" w:eastAsia="仿宋_GB2312" w:cs="Times New Roman"/>
          <w:b w:val="0"/>
          <w:bCs w:val="0"/>
          <w:color w:val="000000"/>
          <w:kern w:val="0"/>
          <w:sz w:val="32"/>
          <w:szCs w:val="32"/>
          <w:lang w:val="en-US" w:eastAsia="zh-CN" w:bidi="ar"/>
        </w:rPr>
        <w:t>为推进旅游民宿规范提升，对</w:t>
      </w:r>
      <w:r>
        <w:rPr>
          <w:rFonts w:hint="eastAsia" w:ascii="Times New Roman" w:hAnsi="Times New Roman" w:eastAsia="仿宋_GB2312" w:cs="Times New Roman"/>
          <w:b w:val="0"/>
          <w:bCs w:val="0"/>
          <w:color w:val="000000"/>
          <w:kern w:val="0"/>
          <w:sz w:val="32"/>
          <w:szCs w:val="32"/>
          <w:lang w:val="en-US" w:eastAsia="zh-CN" w:bidi="ar"/>
        </w:rPr>
        <w:t>成功创建甲级、乙级、丙级的旅游民宿</w:t>
      </w:r>
      <w:r>
        <w:rPr>
          <w:rFonts w:hint="default" w:ascii="Times New Roman" w:hAnsi="Times New Roman" w:eastAsia="仿宋_GB2312" w:cs="Times New Roman"/>
          <w:b w:val="0"/>
          <w:bCs w:val="0"/>
          <w:color w:val="000000"/>
          <w:kern w:val="0"/>
          <w:sz w:val="32"/>
          <w:szCs w:val="32"/>
          <w:lang w:val="en-US" w:eastAsia="zh-CN" w:bidi="ar"/>
        </w:rPr>
        <w:t>分别给予5万元、3万元、2万元的一次性奖励。</w:t>
      </w:r>
    </w:p>
    <w:p>
      <w:pPr>
        <w:keepNext w:val="0"/>
        <w:keepLines w:val="0"/>
        <w:pageBreakBefore w:val="0"/>
        <w:kinsoku/>
        <w:wordWrap/>
        <w:overflowPunct/>
        <w:topLinePunct w:val="0"/>
        <w:autoSpaceDE/>
        <w:autoSpaceDN/>
        <w:bidi w:val="0"/>
        <w:adjustRightInd/>
        <w:snapToGrid/>
        <w:spacing w:line="560" w:lineRule="exact"/>
        <w:ind w:firstLine="643" w:firstLineChars="200"/>
        <w:jc w:val="both"/>
        <w:textAlignment w:val="auto"/>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b/>
          <w:color w:val="000000"/>
          <w:sz w:val="32"/>
          <w:szCs w:val="32"/>
          <w:lang w:val="en-US" w:eastAsia="zh-CN"/>
        </w:rPr>
        <w:t>1</w:t>
      </w:r>
      <w:r>
        <w:rPr>
          <w:rFonts w:hint="eastAsia" w:ascii="Times New Roman" w:hAnsi="Times New Roman" w:eastAsia="仿宋_GB2312" w:cs="Times New Roman"/>
          <w:b/>
          <w:color w:val="000000"/>
          <w:sz w:val="32"/>
          <w:szCs w:val="32"/>
          <w:lang w:val="en-US" w:eastAsia="zh-CN"/>
        </w:rPr>
        <w:t>1.</w:t>
      </w:r>
      <w:r>
        <w:rPr>
          <w:rFonts w:hint="default" w:ascii="Times New Roman" w:hAnsi="Times New Roman" w:eastAsia="仿宋_GB2312" w:cs="Times New Roman"/>
          <w:b/>
          <w:color w:val="000000"/>
          <w:sz w:val="32"/>
          <w:szCs w:val="32"/>
        </w:rPr>
        <w:t>加强</w:t>
      </w:r>
      <w:r>
        <w:rPr>
          <w:rFonts w:hint="default" w:ascii="Times New Roman" w:hAnsi="Times New Roman" w:eastAsia="仿宋_GB2312" w:cs="Times New Roman"/>
          <w:b/>
          <w:color w:val="000000"/>
          <w:sz w:val="32"/>
          <w:szCs w:val="32"/>
          <w:lang w:eastAsia="zh-CN"/>
        </w:rPr>
        <w:t>创业就业扶</w:t>
      </w:r>
      <w:r>
        <w:rPr>
          <w:rFonts w:hint="default" w:ascii="Times New Roman" w:hAnsi="Times New Roman" w:eastAsia="仿宋_GB2312" w:cs="Times New Roman"/>
          <w:b/>
          <w:color w:val="000000"/>
          <w:sz w:val="32"/>
          <w:szCs w:val="32"/>
        </w:rPr>
        <w:t>持</w:t>
      </w:r>
      <w:r>
        <w:rPr>
          <w:rFonts w:hint="default" w:ascii="Times New Roman" w:hAnsi="Times New Roman" w:eastAsia="仿宋_GB2312" w:cs="Times New Roman"/>
          <w:b/>
          <w:color w:val="000000"/>
          <w:sz w:val="32"/>
          <w:szCs w:val="32"/>
          <w:lang w:eastAsia="zh-CN"/>
        </w:rPr>
        <w:t>。</w:t>
      </w:r>
      <w:r>
        <w:rPr>
          <w:rFonts w:hint="default" w:ascii="Times New Roman" w:hAnsi="Times New Roman" w:eastAsia="仿宋_GB2312" w:cs="Times New Roman"/>
          <w:color w:val="000000"/>
          <w:sz w:val="32"/>
          <w:szCs w:val="32"/>
        </w:rPr>
        <w:t>开发经营旅游民宿的小微企业或个人，符合创业担保贷款条件的可以向县人社部门分别申请最高300万元企业贴息贷款和50万元的个人创业担保贷款。对符合条件的高校毕业生就业的，给予一次性</w:t>
      </w:r>
      <w:r>
        <w:rPr>
          <w:rFonts w:hint="eastAsia" w:ascii="Times New Roman" w:hAnsi="Times New Roman" w:eastAsia="仿宋_GB2312" w:cs="Times New Roman"/>
          <w:color w:val="000000"/>
          <w:sz w:val="32"/>
          <w:szCs w:val="32"/>
          <w:lang w:eastAsia="zh-CN"/>
        </w:rPr>
        <w:t>创</w:t>
      </w:r>
      <w:r>
        <w:rPr>
          <w:rFonts w:hint="default" w:ascii="Times New Roman" w:hAnsi="Times New Roman" w:eastAsia="仿宋_GB2312" w:cs="Times New Roman"/>
          <w:color w:val="000000"/>
          <w:sz w:val="32"/>
          <w:szCs w:val="32"/>
        </w:rPr>
        <w:t>业补贴。</w:t>
      </w:r>
    </w:p>
    <w:p>
      <w:pPr>
        <w:keepNext w:val="0"/>
        <w:keepLines w:val="0"/>
        <w:pageBreakBefore w:val="0"/>
        <w:kinsoku/>
        <w:wordWrap/>
        <w:overflowPunct/>
        <w:topLinePunct w:val="0"/>
        <w:autoSpaceDE/>
        <w:autoSpaceDN/>
        <w:bidi w:val="0"/>
        <w:adjustRightInd/>
        <w:snapToGrid/>
        <w:spacing w:line="560" w:lineRule="exact"/>
        <w:ind w:firstLine="643" w:firstLineChars="200"/>
        <w:jc w:val="both"/>
        <w:textAlignment w:val="auto"/>
        <w:rPr>
          <w:rFonts w:hint="default" w:ascii="Times New Roman" w:hAnsi="Times New Roman" w:eastAsia="仿宋_GB2312" w:cs="Times New Roman"/>
          <w:color w:val="000000"/>
          <w:sz w:val="32"/>
          <w:szCs w:val="32"/>
          <w:lang w:val="en-US" w:eastAsia="zh-CN"/>
        </w:rPr>
      </w:pPr>
      <w:r>
        <w:rPr>
          <w:rFonts w:hint="default" w:ascii="Times New Roman" w:hAnsi="Times New Roman" w:eastAsia="仿宋_GB2312" w:cs="Times New Roman"/>
          <w:b/>
          <w:bCs/>
          <w:color w:val="000000"/>
          <w:sz w:val="32"/>
          <w:szCs w:val="32"/>
          <w:lang w:val="en-US" w:eastAsia="zh-CN"/>
        </w:rPr>
        <w:t>1</w:t>
      </w:r>
      <w:r>
        <w:rPr>
          <w:rFonts w:hint="eastAsia" w:ascii="Times New Roman" w:hAnsi="Times New Roman" w:eastAsia="仿宋_GB2312" w:cs="Times New Roman"/>
          <w:b/>
          <w:bCs/>
          <w:color w:val="000000"/>
          <w:sz w:val="32"/>
          <w:szCs w:val="32"/>
          <w:lang w:val="en-US" w:eastAsia="zh-CN"/>
        </w:rPr>
        <w:t>2</w:t>
      </w:r>
      <w:r>
        <w:rPr>
          <w:rFonts w:hint="default" w:ascii="Times New Roman" w:hAnsi="Times New Roman" w:eastAsia="仿宋_GB2312" w:cs="Times New Roman"/>
          <w:b/>
          <w:bCs/>
          <w:color w:val="000000"/>
          <w:sz w:val="32"/>
          <w:szCs w:val="32"/>
          <w:lang w:val="en-US" w:eastAsia="zh-CN"/>
        </w:rPr>
        <w:t>.完善旅游民宿配套。</w:t>
      </w:r>
      <w:r>
        <w:rPr>
          <w:rFonts w:hint="default" w:ascii="Times New Roman" w:hAnsi="Times New Roman" w:eastAsia="仿宋_GB2312" w:cs="Times New Roman"/>
          <w:color w:val="000000"/>
          <w:sz w:val="32"/>
          <w:szCs w:val="32"/>
          <w:lang w:val="en-US" w:eastAsia="zh-CN"/>
        </w:rPr>
        <w:t>加快完善旅游民宿公共服务配套，在旅游民宿集群完善游客接待中心、土特产品市场、公共厕所、停车场及旅游标识等配套设施，加强文化、娱乐、卫生等配套服务设施建设。</w:t>
      </w:r>
    </w:p>
    <w:p>
      <w:pPr>
        <w:keepNext w:val="0"/>
        <w:keepLines w:val="0"/>
        <w:pageBreakBefore w:val="0"/>
        <w:kinsoku/>
        <w:wordWrap/>
        <w:overflowPunct/>
        <w:topLinePunct w:val="0"/>
        <w:autoSpaceDE/>
        <w:autoSpaceDN/>
        <w:bidi w:val="0"/>
        <w:adjustRightInd/>
        <w:snapToGrid/>
        <w:spacing w:line="560" w:lineRule="exact"/>
        <w:ind w:firstLine="643" w:firstLineChars="200"/>
        <w:jc w:val="both"/>
        <w:textAlignment w:val="auto"/>
        <w:rPr>
          <w:rFonts w:eastAsia="仿宋_GB2312"/>
          <w:sz w:val="32"/>
        </w:rPr>
      </w:pPr>
      <w:r>
        <w:rPr>
          <w:rFonts w:hint="eastAsia" w:ascii="Times New Roman" w:hAnsi="Times New Roman" w:eastAsia="仿宋_GB2312" w:cs="Times New Roman"/>
          <w:b/>
          <w:bCs/>
          <w:color w:val="000000"/>
          <w:sz w:val="32"/>
          <w:szCs w:val="32"/>
          <w:lang w:val="en-US" w:eastAsia="zh-CN"/>
        </w:rPr>
        <w:t>13.鼓励协会建设</w:t>
      </w:r>
      <w:r>
        <w:rPr>
          <w:rFonts w:hint="default" w:ascii="Times New Roman" w:hAnsi="Times New Roman" w:eastAsia="仿宋_GB2312" w:cs="Times New Roman"/>
          <w:b/>
          <w:bCs/>
          <w:color w:val="000000"/>
          <w:sz w:val="32"/>
          <w:szCs w:val="32"/>
          <w:lang w:val="en-US" w:eastAsia="zh-CN"/>
        </w:rPr>
        <w:t>。</w:t>
      </w:r>
      <w:r>
        <w:rPr>
          <w:rFonts w:eastAsia="仿宋_GB2312"/>
          <w:sz w:val="32"/>
        </w:rPr>
        <w:t>对成立县民宿协会、民宿分会的行业组织，</w:t>
      </w:r>
      <w:r>
        <w:rPr>
          <w:rFonts w:hint="default" w:ascii="Times New Roman" w:hAnsi="Times New Roman" w:eastAsia="仿宋_GB2312" w:cs="Times New Roman"/>
          <w:b w:val="0"/>
          <w:bCs w:val="0"/>
          <w:color w:val="000000"/>
          <w:kern w:val="2"/>
          <w:sz w:val="32"/>
          <w:szCs w:val="32"/>
          <w:lang w:val="en-US" w:eastAsia="zh-CN" w:bidi="ar-SA"/>
        </w:rPr>
        <w:t>经</w:t>
      </w:r>
      <w:r>
        <w:rPr>
          <w:rFonts w:hint="eastAsia" w:ascii="Times New Roman" w:hAnsi="Times New Roman" w:eastAsia="仿宋_GB2312" w:cs="Times New Roman"/>
          <w:b w:val="0"/>
          <w:bCs w:val="0"/>
          <w:color w:val="000000"/>
          <w:kern w:val="2"/>
          <w:sz w:val="32"/>
          <w:szCs w:val="32"/>
          <w:lang w:val="en-US" w:eastAsia="zh-CN" w:bidi="ar-SA"/>
        </w:rPr>
        <w:t>县旅游民宿发展领导小组</w:t>
      </w:r>
      <w:r>
        <w:rPr>
          <w:rFonts w:hint="default" w:ascii="Times New Roman" w:hAnsi="Times New Roman" w:eastAsia="仿宋_GB2312" w:cs="Times New Roman"/>
          <w:b w:val="0"/>
          <w:bCs w:val="0"/>
          <w:color w:val="000000"/>
          <w:kern w:val="2"/>
          <w:sz w:val="32"/>
          <w:szCs w:val="32"/>
          <w:lang w:val="en-US" w:eastAsia="zh-CN" w:bidi="ar-SA"/>
        </w:rPr>
        <w:t>审核认定，</w:t>
      </w:r>
      <w:r>
        <w:rPr>
          <w:rFonts w:eastAsia="仿宋_GB2312"/>
          <w:sz w:val="32"/>
        </w:rPr>
        <w:t>分别给予10万元、3万元的启动经费</w:t>
      </w:r>
      <w:r>
        <w:rPr>
          <w:rFonts w:hint="eastAsia" w:eastAsia="仿宋_GB2312"/>
          <w:sz w:val="32"/>
          <w:lang w:eastAsia="zh-CN"/>
        </w:rPr>
        <w:t>补助</w:t>
      </w:r>
      <w:r>
        <w:rPr>
          <w:rFonts w:eastAsia="仿宋_GB2312"/>
          <w:sz w:val="32"/>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sz w:val="32"/>
          <w:szCs w:val="32"/>
          <w:lang w:eastAsia="zh-CN"/>
        </w:rPr>
      </w:pPr>
      <w:r>
        <w:rPr>
          <w:rFonts w:hint="eastAsia" w:ascii="黑体" w:hAnsi="黑体" w:eastAsia="黑体"/>
          <w:sz w:val="32"/>
          <w:szCs w:val="32"/>
          <w:lang w:eastAsia="zh-CN"/>
        </w:rPr>
        <w:t>七、附则</w:t>
      </w:r>
    </w:p>
    <w:p>
      <w:pPr>
        <w:keepNext w:val="0"/>
        <w:keepLines w:val="0"/>
        <w:pageBreakBefore w:val="0"/>
        <w:kinsoku/>
        <w:wordWrap/>
        <w:overflowPunct/>
        <w:topLinePunct w:val="0"/>
        <w:bidi w:val="0"/>
        <w:spacing w:line="560" w:lineRule="exact"/>
        <w:ind w:firstLine="640" w:firstLineChars="200"/>
        <w:jc w:val="left"/>
        <w:textAlignment w:val="auto"/>
        <w:rPr>
          <w:rFonts w:hint="eastAsia" w:ascii="仿宋" w:hAnsi="仿宋" w:eastAsia="仿宋" w:cs="仿宋"/>
          <w:color w:val="FF0000"/>
          <w:sz w:val="32"/>
          <w:szCs w:val="32"/>
        </w:rPr>
      </w:pPr>
      <w:r>
        <w:rPr>
          <w:rFonts w:hint="eastAsia" w:ascii="仿宋" w:hAnsi="仿宋" w:eastAsia="仿宋" w:cs="仿宋"/>
          <w:sz w:val="32"/>
          <w:szCs w:val="32"/>
          <w:lang w:val="en-US" w:eastAsia="zh-CN"/>
        </w:rPr>
        <w:t>1.本实施意见</w:t>
      </w:r>
      <w:r>
        <w:rPr>
          <w:rFonts w:hint="eastAsia" w:ascii="仿宋" w:hAnsi="仿宋" w:eastAsia="仿宋" w:cs="仿宋"/>
          <w:sz w:val="32"/>
          <w:szCs w:val="32"/>
        </w:rPr>
        <w:t>支持范围为</w:t>
      </w:r>
      <w:r>
        <w:rPr>
          <w:rFonts w:hint="eastAsia" w:ascii="仿宋" w:hAnsi="仿宋" w:eastAsia="仿宋" w:cs="仿宋"/>
          <w:sz w:val="32"/>
          <w:szCs w:val="32"/>
          <w:lang w:eastAsia="zh-CN"/>
        </w:rPr>
        <w:t>：</w:t>
      </w:r>
      <w:r>
        <w:rPr>
          <w:rFonts w:hint="eastAsia" w:ascii="仿宋" w:hAnsi="仿宋" w:eastAsia="仿宋" w:cs="仿宋"/>
          <w:sz w:val="32"/>
          <w:szCs w:val="32"/>
        </w:rPr>
        <w:t>在本</w:t>
      </w:r>
      <w:r>
        <w:rPr>
          <w:rFonts w:hint="eastAsia" w:ascii="仿宋" w:hAnsi="仿宋" w:eastAsia="仿宋" w:cs="仿宋"/>
          <w:sz w:val="32"/>
          <w:szCs w:val="32"/>
          <w:lang w:eastAsia="zh-CN"/>
        </w:rPr>
        <w:t>县</w:t>
      </w:r>
      <w:r>
        <w:rPr>
          <w:rFonts w:hint="eastAsia" w:ascii="仿宋" w:hAnsi="仿宋" w:eastAsia="仿宋" w:cs="仿宋"/>
          <w:sz w:val="32"/>
          <w:szCs w:val="32"/>
        </w:rPr>
        <w:t>区域内注册</w:t>
      </w:r>
      <w:r>
        <w:rPr>
          <w:rFonts w:hint="eastAsia" w:ascii="仿宋" w:hAnsi="仿宋" w:eastAsia="仿宋" w:cs="仿宋"/>
          <w:sz w:val="32"/>
          <w:szCs w:val="32"/>
          <w:lang w:eastAsia="zh-CN"/>
        </w:rPr>
        <w:t>、依法经营、申请项目在本县内组织实施的</w:t>
      </w:r>
      <w:r>
        <w:rPr>
          <w:rFonts w:hint="eastAsia" w:ascii="仿宋" w:hAnsi="仿宋" w:eastAsia="仿宋" w:cs="仿宋"/>
          <w:sz w:val="32"/>
          <w:szCs w:val="32"/>
          <w:lang w:val="en-US" w:eastAsia="zh-CN"/>
        </w:rPr>
        <w:t>法人、非法人组织、自然人；本县注册登记的民宿协会。</w:t>
      </w:r>
    </w:p>
    <w:p>
      <w:pPr>
        <w:keepNext w:val="0"/>
        <w:keepLines w:val="0"/>
        <w:pageBreakBefore w:val="0"/>
        <w:kinsoku/>
        <w:wordWrap/>
        <w:overflowPunct/>
        <w:topLinePunct w:val="0"/>
        <w:bidi w:val="0"/>
        <w:spacing w:line="56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2.</w:t>
      </w:r>
      <w:r>
        <w:rPr>
          <w:rFonts w:hint="eastAsia" w:ascii="仿宋" w:hAnsi="仿宋" w:eastAsia="仿宋" w:cs="仿宋"/>
          <w:sz w:val="32"/>
          <w:szCs w:val="32"/>
        </w:rPr>
        <w:t>本</w:t>
      </w:r>
      <w:r>
        <w:rPr>
          <w:rFonts w:hint="eastAsia" w:ascii="仿宋" w:hAnsi="仿宋" w:eastAsia="仿宋" w:cs="仿宋"/>
          <w:sz w:val="32"/>
          <w:szCs w:val="32"/>
          <w:lang w:eastAsia="zh-CN"/>
        </w:rPr>
        <w:t>实施意见</w:t>
      </w:r>
      <w:r>
        <w:rPr>
          <w:rFonts w:hint="eastAsia" w:ascii="仿宋" w:hAnsi="仿宋" w:eastAsia="仿宋" w:cs="仿宋"/>
          <w:sz w:val="32"/>
          <w:szCs w:val="32"/>
        </w:rPr>
        <w:t>奖补扶持资金由</w:t>
      </w:r>
      <w:r>
        <w:rPr>
          <w:rFonts w:hint="eastAsia" w:ascii="仿宋" w:hAnsi="仿宋" w:eastAsia="仿宋" w:cs="仿宋"/>
          <w:sz w:val="32"/>
          <w:szCs w:val="32"/>
          <w:lang w:eastAsia="zh-CN"/>
        </w:rPr>
        <w:t>县</w:t>
      </w:r>
      <w:r>
        <w:rPr>
          <w:rFonts w:hint="eastAsia" w:ascii="仿宋" w:hAnsi="仿宋" w:eastAsia="仿宋" w:cs="仿宋"/>
          <w:sz w:val="32"/>
          <w:szCs w:val="32"/>
        </w:rPr>
        <w:t>级财政承担。</w:t>
      </w:r>
    </w:p>
    <w:p>
      <w:pPr>
        <w:keepNext w:val="0"/>
        <w:keepLines w:val="0"/>
        <w:pageBreakBefore w:val="0"/>
        <w:kinsoku/>
        <w:wordWrap/>
        <w:overflowPunct/>
        <w:topLinePunct w:val="0"/>
        <w:bidi w:val="0"/>
        <w:spacing w:line="560" w:lineRule="exact"/>
        <w:ind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3.</w:t>
      </w:r>
      <w:r>
        <w:rPr>
          <w:rFonts w:hint="eastAsia" w:ascii="仿宋" w:hAnsi="仿宋" w:eastAsia="仿宋" w:cs="仿宋"/>
          <w:sz w:val="32"/>
          <w:szCs w:val="32"/>
        </w:rPr>
        <w:t>本</w:t>
      </w:r>
      <w:r>
        <w:rPr>
          <w:rFonts w:hint="eastAsia" w:ascii="仿宋" w:hAnsi="仿宋" w:eastAsia="仿宋" w:cs="仿宋"/>
          <w:sz w:val="32"/>
          <w:szCs w:val="32"/>
          <w:lang w:eastAsia="zh-CN"/>
        </w:rPr>
        <w:t>实施意见</w:t>
      </w:r>
      <w:r>
        <w:rPr>
          <w:rFonts w:hint="eastAsia" w:ascii="仿宋" w:hAnsi="仿宋" w:eastAsia="仿宋" w:cs="仿宋"/>
          <w:sz w:val="32"/>
          <w:szCs w:val="32"/>
        </w:rPr>
        <w:t>适用中的具体问题由</w:t>
      </w:r>
      <w:r>
        <w:rPr>
          <w:rFonts w:hint="eastAsia" w:ascii="仿宋" w:hAnsi="仿宋" w:eastAsia="仿宋" w:cs="仿宋"/>
          <w:sz w:val="32"/>
          <w:szCs w:val="32"/>
          <w:lang w:eastAsia="zh-CN"/>
        </w:rPr>
        <w:t>县</w:t>
      </w:r>
      <w:r>
        <w:rPr>
          <w:rFonts w:hint="eastAsia" w:ascii="仿宋" w:hAnsi="仿宋" w:eastAsia="仿宋" w:cs="仿宋"/>
          <w:sz w:val="32"/>
          <w:szCs w:val="32"/>
        </w:rPr>
        <w:t>文化和旅游局负责解释</w:t>
      </w:r>
      <w:r>
        <w:rPr>
          <w:rFonts w:hint="eastAsia" w:ascii="仿宋" w:hAnsi="仿宋" w:eastAsia="仿宋" w:cs="仿宋"/>
          <w:sz w:val="32"/>
          <w:szCs w:val="32"/>
          <w:lang w:eastAsia="zh-CN"/>
        </w:rPr>
        <w:t>，自</w:t>
      </w:r>
      <w:r>
        <w:rPr>
          <w:rFonts w:hint="eastAsia" w:ascii="仿宋" w:hAnsi="仿宋" w:eastAsia="仿宋" w:cs="仿宋"/>
          <w:sz w:val="32"/>
          <w:szCs w:val="32"/>
          <w:lang w:val="en-US" w:eastAsia="zh-CN"/>
        </w:rPr>
        <w:t>2021年1月1日起施行</w:t>
      </w:r>
      <w:r>
        <w:rPr>
          <w:rFonts w:hint="eastAsia" w:ascii="仿宋" w:hAnsi="仿宋" w:eastAsia="仿宋" w:cs="仿宋"/>
          <w:sz w:val="32"/>
          <w:szCs w:val="32"/>
          <w:lang w:eastAsia="zh-CN"/>
        </w:rPr>
        <w:t>。</w:t>
      </w:r>
    </w:p>
    <w:p>
      <w:pPr>
        <w:pStyle w:val="8"/>
        <w:spacing w:line="560" w:lineRule="exact"/>
        <w:ind w:left="0" w:leftChars="0" w:firstLine="0" w:firstLineChars="0"/>
        <w:rPr>
          <w:rFonts w:hint="eastAsia" w:ascii="仿宋_GB2312"/>
          <w:sz w:val="32"/>
          <w:szCs w:val="32"/>
        </w:rPr>
      </w:pPr>
    </w:p>
    <w:p>
      <w:pPr>
        <w:keepNext w:val="0"/>
        <w:keepLines w:val="0"/>
        <w:pageBreakBefore w:val="0"/>
        <w:kinsoku/>
        <w:wordWrap/>
        <w:overflowPunct/>
        <w:topLinePunct w:val="0"/>
        <w:autoSpaceDE/>
        <w:autoSpaceDN/>
        <w:bidi w:val="0"/>
        <w:adjustRightInd/>
        <w:snapToGrid/>
        <w:spacing w:line="560" w:lineRule="exact"/>
        <w:jc w:val="left"/>
        <w:rPr>
          <w:rFonts w:hint="eastAsia" w:ascii="仿宋" w:hAnsi="仿宋" w:eastAsia="仿宋"/>
          <w:sz w:val="32"/>
          <w:szCs w:val="32"/>
        </w:rPr>
      </w:pPr>
      <w:r>
        <w:rPr>
          <w:rFonts w:hint="eastAsia" w:ascii="仿宋" w:hAnsi="仿宋" w:eastAsia="仿宋"/>
          <w:sz w:val="32"/>
          <w:szCs w:val="32"/>
        </w:rPr>
        <w:t>附件：</w:t>
      </w:r>
      <w:r>
        <w:rPr>
          <w:rFonts w:hint="eastAsia" w:ascii="仿宋" w:hAnsi="仿宋" w:eastAsia="仿宋"/>
          <w:sz w:val="32"/>
          <w:szCs w:val="32"/>
          <w:lang w:val="en-US" w:eastAsia="zh-CN"/>
        </w:rPr>
        <w:t>1.</w:t>
      </w:r>
      <w:r>
        <w:rPr>
          <w:rFonts w:hint="eastAsia" w:ascii="仿宋" w:hAnsi="仿宋" w:eastAsia="仿宋"/>
          <w:sz w:val="32"/>
          <w:szCs w:val="32"/>
        </w:rPr>
        <w:t>旅游民宿的开办条件</w:t>
      </w:r>
    </w:p>
    <w:p>
      <w:pPr>
        <w:keepNext w:val="0"/>
        <w:keepLines w:val="0"/>
        <w:pageBreakBefore w:val="0"/>
        <w:kinsoku/>
        <w:wordWrap/>
        <w:overflowPunct/>
        <w:topLinePunct w:val="0"/>
        <w:autoSpaceDE/>
        <w:autoSpaceDN/>
        <w:bidi w:val="0"/>
        <w:adjustRightInd/>
        <w:snapToGrid/>
        <w:spacing w:line="560" w:lineRule="exact"/>
        <w:ind w:left="958" w:leftChars="456" w:firstLine="0" w:firstLineChars="0"/>
        <w:jc w:val="left"/>
        <w:rPr>
          <w:rFonts w:hint="eastAsia" w:ascii="仿宋" w:hAnsi="仿宋" w:eastAsia="仿宋"/>
          <w:sz w:val="32"/>
          <w:szCs w:val="32"/>
          <w:lang w:eastAsia="zh-CN"/>
        </w:rPr>
      </w:pPr>
      <w:r>
        <w:rPr>
          <w:rFonts w:hint="eastAsia" w:ascii="仿宋" w:hAnsi="仿宋" w:eastAsia="仿宋"/>
          <w:sz w:val="32"/>
          <w:szCs w:val="32"/>
          <w:lang w:val="en-US" w:eastAsia="zh-CN"/>
        </w:rPr>
        <w:t>2.</w:t>
      </w:r>
      <w:r>
        <w:rPr>
          <w:rFonts w:hint="eastAsia" w:ascii="仿宋" w:hAnsi="仿宋" w:eastAsia="仿宋"/>
          <w:sz w:val="32"/>
          <w:szCs w:val="32"/>
        </w:rPr>
        <w:t>青阳县</w:t>
      </w:r>
      <w:r>
        <w:rPr>
          <w:rFonts w:hint="eastAsia" w:ascii="仿宋" w:hAnsi="仿宋" w:eastAsia="仿宋"/>
          <w:sz w:val="32"/>
          <w:szCs w:val="32"/>
          <w:lang w:eastAsia="zh-CN"/>
        </w:rPr>
        <w:t>旅游民宿发展领导小组成员名单</w:t>
      </w:r>
    </w:p>
    <w:p>
      <w:pPr>
        <w:keepNext w:val="0"/>
        <w:keepLines w:val="0"/>
        <w:pageBreakBefore w:val="0"/>
        <w:kinsoku/>
        <w:wordWrap/>
        <w:overflowPunct/>
        <w:topLinePunct w:val="0"/>
        <w:autoSpaceDE/>
        <w:autoSpaceDN/>
        <w:bidi w:val="0"/>
        <w:adjustRightInd/>
        <w:snapToGrid/>
        <w:spacing w:line="560" w:lineRule="exact"/>
        <w:ind w:left="958" w:leftChars="456" w:firstLine="0" w:firstLineChars="0"/>
        <w:jc w:val="left"/>
        <w:rPr>
          <w:rFonts w:hint="eastAsia" w:ascii="仿宋" w:hAnsi="仿宋" w:eastAsia="仿宋"/>
          <w:sz w:val="32"/>
          <w:szCs w:val="32"/>
        </w:rPr>
      </w:pPr>
      <w:r>
        <w:rPr>
          <w:rFonts w:hint="eastAsia" w:ascii="仿宋" w:hAnsi="仿宋" w:eastAsia="仿宋"/>
          <w:sz w:val="32"/>
          <w:szCs w:val="32"/>
          <w:lang w:val="en-US" w:eastAsia="zh-CN"/>
        </w:rPr>
        <w:t>3.</w:t>
      </w:r>
      <w:r>
        <w:rPr>
          <w:rFonts w:hint="eastAsia" w:ascii="仿宋" w:hAnsi="仿宋" w:eastAsia="仿宋"/>
          <w:sz w:val="32"/>
          <w:szCs w:val="32"/>
          <w:lang w:eastAsia="zh-CN"/>
        </w:rPr>
        <w:t>旅游民宿</w:t>
      </w:r>
      <w:r>
        <w:rPr>
          <w:rFonts w:hint="eastAsia" w:ascii="仿宋" w:hAnsi="仿宋" w:eastAsia="仿宋"/>
          <w:sz w:val="32"/>
          <w:szCs w:val="32"/>
        </w:rPr>
        <w:t>发展领导小组成员单位工作职责</w:t>
      </w:r>
    </w:p>
    <w:p>
      <w:pPr>
        <w:keepNext w:val="0"/>
        <w:keepLines w:val="0"/>
        <w:pageBreakBefore w:val="0"/>
        <w:kinsoku/>
        <w:wordWrap/>
        <w:overflowPunct/>
        <w:topLinePunct w:val="0"/>
        <w:autoSpaceDE/>
        <w:autoSpaceDN/>
        <w:bidi w:val="0"/>
        <w:adjustRightInd/>
        <w:snapToGrid/>
        <w:spacing w:line="560" w:lineRule="exact"/>
        <w:ind w:left="958" w:leftChars="456" w:firstLine="0" w:firstLineChars="0"/>
        <w:jc w:val="left"/>
        <w:rPr>
          <w:rFonts w:hint="eastAsia" w:ascii="仿宋" w:hAnsi="仿宋" w:eastAsia="仿宋"/>
          <w:sz w:val="32"/>
          <w:szCs w:val="32"/>
        </w:rPr>
      </w:pPr>
      <w:r>
        <w:rPr>
          <w:rFonts w:hint="eastAsia" w:ascii="仿宋" w:hAnsi="仿宋" w:eastAsia="仿宋"/>
          <w:sz w:val="32"/>
          <w:szCs w:val="32"/>
          <w:lang w:val="en-US" w:eastAsia="zh-CN"/>
        </w:rPr>
        <w:t>4.</w:t>
      </w:r>
      <w:r>
        <w:rPr>
          <w:rFonts w:hint="eastAsia" w:ascii="仿宋" w:hAnsi="仿宋" w:eastAsia="仿宋"/>
          <w:sz w:val="32"/>
          <w:szCs w:val="32"/>
          <w:lang w:eastAsia="zh-CN"/>
        </w:rPr>
        <w:t>青阳县</w:t>
      </w:r>
      <w:r>
        <w:rPr>
          <w:rFonts w:hint="eastAsia" w:ascii="仿宋" w:hAnsi="仿宋" w:eastAsia="仿宋"/>
          <w:sz w:val="32"/>
          <w:szCs w:val="32"/>
        </w:rPr>
        <w:t>民宿办证流程图</w:t>
      </w:r>
    </w:p>
    <w:p>
      <w:pPr>
        <w:keepNext w:val="0"/>
        <w:keepLines w:val="0"/>
        <w:pageBreakBefore w:val="0"/>
        <w:kinsoku/>
        <w:wordWrap/>
        <w:overflowPunct/>
        <w:topLinePunct w:val="0"/>
        <w:autoSpaceDE/>
        <w:autoSpaceDN/>
        <w:bidi w:val="0"/>
        <w:adjustRightInd/>
        <w:snapToGrid/>
        <w:spacing w:line="560" w:lineRule="exact"/>
        <w:ind w:left="958" w:leftChars="456" w:firstLine="0" w:firstLineChars="0"/>
        <w:jc w:val="left"/>
        <w:rPr>
          <w:rFonts w:hint="default" w:ascii="仿宋" w:hAnsi="仿宋" w:eastAsia="仿宋"/>
          <w:sz w:val="32"/>
          <w:szCs w:val="32"/>
          <w:lang w:val="en-US" w:eastAsia="zh-CN"/>
        </w:rPr>
      </w:pPr>
      <w:r>
        <w:rPr>
          <w:rFonts w:hint="eastAsia" w:ascii="仿宋" w:hAnsi="仿宋" w:eastAsia="仿宋"/>
          <w:sz w:val="32"/>
          <w:szCs w:val="32"/>
          <w:lang w:val="en-US" w:eastAsia="zh-CN"/>
        </w:rPr>
        <w:t>5.民宿村认定标准</w:t>
      </w:r>
    </w:p>
    <w:p>
      <w:pPr>
        <w:ind w:firstLine="960" w:firstLineChars="300"/>
        <w:rPr>
          <w:rFonts w:hint="eastAsia" w:ascii="仿宋" w:hAnsi="仿宋" w:eastAsia="仿宋"/>
          <w:sz w:val="32"/>
          <w:szCs w:val="32"/>
          <w:lang w:val="en-US" w:eastAsia="zh-CN"/>
        </w:rPr>
      </w:pPr>
      <w:r>
        <w:rPr>
          <w:rFonts w:hint="eastAsia" w:ascii="仿宋" w:hAnsi="仿宋" w:eastAsia="仿宋"/>
          <w:sz w:val="32"/>
          <w:szCs w:val="32"/>
          <w:lang w:val="en-US" w:eastAsia="zh-CN"/>
        </w:rPr>
        <w:t>6.青阳县民宿项目评价意见表</w:t>
      </w:r>
    </w:p>
    <w:p>
      <w:pPr>
        <w:keepNext w:val="0"/>
        <w:keepLines w:val="0"/>
        <w:pageBreakBefore w:val="0"/>
        <w:kinsoku/>
        <w:wordWrap/>
        <w:overflowPunct/>
        <w:topLinePunct w:val="0"/>
        <w:autoSpaceDE/>
        <w:autoSpaceDN/>
        <w:bidi w:val="0"/>
        <w:adjustRightInd/>
        <w:snapToGrid/>
        <w:spacing w:line="560" w:lineRule="exact"/>
        <w:jc w:val="left"/>
        <w:rPr>
          <w:rFonts w:hint="eastAsia" w:ascii="仿宋" w:hAnsi="仿宋" w:eastAsia="仿宋"/>
          <w:b/>
          <w:bCs/>
          <w:sz w:val="32"/>
          <w:szCs w:val="32"/>
        </w:rPr>
      </w:pPr>
    </w:p>
    <w:p>
      <w:pPr>
        <w:keepNext w:val="0"/>
        <w:keepLines w:val="0"/>
        <w:pageBreakBefore w:val="0"/>
        <w:kinsoku/>
        <w:wordWrap/>
        <w:overflowPunct/>
        <w:topLinePunct w:val="0"/>
        <w:autoSpaceDE/>
        <w:autoSpaceDN/>
        <w:bidi w:val="0"/>
        <w:adjustRightInd/>
        <w:snapToGrid/>
        <w:spacing w:line="560" w:lineRule="exact"/>
        <w:jc w:val="left"/>
        <w:rPr>
          <w:rFonts w:hint="eastAsia" w:ascii="仿宋" w:hAnsi="仿宋" w:eastAsia="仿宋"/>
          <w:b/>
          <w:bCs/>
          <w:sz w:val="32"/>
          <w:szCs w:val="32"/>
        </w:rPr>
      </w:pPr>
    </w:p>
    <w:p>
      <w:pPr>
        <w:keepNext w:val="0"/>
        <w:keepLines w:val="0"/>
        <w:pageBreakBefore w:val="0"/>
        <w:kinsoku/>
        <w:wordWrap/>
        <w:overflowPunct/>
        <w:topLinePunct w:val="0"/>
        <w:autoSpaceDE/>
        <w:autoSpaceDN/>
        <w:bidi w:val="0"/>
        <w:adjustRightInd/>
        <w:snapToGrid/>
        <w:spacing w:line="560" w:lineRule="exact"/>
        <w:jc w:val="left"/>
        <w:rPr>
          <w:rFonts w:hint="eastAsia" w:ascii="仿宋" w:hAnsi="仿宋" w:eastAsia="仿宋"/>
          <w:b/>
          <w:bCs/>
          <w:sz w:val="32"/>
          <w:szCs w:val="32"/>
        </w:rPr>
      </w:pPr>
    </w:p>
    <w:p>
      <w:pPr>
        <w:keepNext w:val="0"/>
        <w:keepLines w:val="0"/>
        <w:pageBreakBefore w:val="0"/>
        <w:kinsoku/>
        <w:wordWrap/>
        <w:overflowPunct/>
        <w:topLinePunct w:val="0"/>
        <w:autoSpaceDE/>
        <w:autoSpaceDN/>
        <w:bidi w:val="0"/>
        <w:adjustRightInd/>
        <w:snapToGrid/>
        <w:spacing w:line="560" w:lineRule="exact"/>
        <w:jc w:val="left"/>
        <w:rPr>
          <w:rFonts w:hint="eastAsia" w:ascii="仿宋" w:hAnsi="仿宋" w:eastAsia="仿宋"/>
          <w:b/>
          <w:bCs/>
          <w:sz w:val="32"/>
          <w:szCs w:val="32"/>
        </w:rPr>
      </w:pPr>
    </w:p>
    <w:p>
      <w:pPr>
        <w:keepNext w:val="0"/>
        <w:keepLines w:val="0"/>
        <w:pageBreakBefore w:val="0"/>
        <w:kinsoku/>
        <w:wordWrap/>
        <w:overflowPunct/>
        <w:topLinePunct w:val="0"/>
        <w:autoSpaceDE/>
        <w:autoSpaceDN/>
        <w:bidi w:val="0"/>
        <w:adjustRightInd/>
        <w:snapToGrid/>
        <w:spacing w:line="560" w:lineRule="exact"/>
        <w:jc w:val="left"/>
        <w:rPr>
          <w:rFonts w:hint="eastAsia" w:ascii="仿宋" w:hAnsi="仿宋" w:eastAsia="仿宋"/>
          <w:b/>
          <w:bCs/>
          <w:sz w:val="32"/>
          <w:szCs w:val="32"/>
        </w:rPr>
      </w:pPr>
    </w:p>
    <w:p>
      <w:pPr>
        <w:keepNext w:val="0"/>
        <w:keepLines w:val="0"/>
        <w:pageBreakBefore w:val="0"/>
        <w:kinsoku/>
        <w:wordWrap/>
        <w:overflowPunct/>
        <w:topLinePunct w:val="0"/>
        <w:autoSpaceDE/>
        <w:autoSpaceDN/>
        <w:bidi w:val="0"/>
        <w:adjustRightInd/>
        <w:snapToGrid/>
        <w:spacing w:line="560" w:lineRule="exact"/>
        <w:jc w:val="left"/>
        <w:rPr>
          <w:rFonts w:hint="eastAsia" w:ascii="仿宋" w:hAnsi="仿宋" w:eastAsia="仿宋"/>
          <w:b/>
          <w:bCs/>
          <w:sz w:val="32"/>
          <w:szCs w:val="32"/>
        </w:rPr>
      </w:pPr>
    </w:p>
    <w:p>
      <w:pPr>
        <w:keepNext w:val="0"/>
        <w:keepLines w:val="0"/>
        <w:pageBreakBefore w:val="0"/>
        <w:kinsoku/>
        <w:wordWrap/>
        <w:overflowPunct/>
        <w:topLinePunct w:val="0"/>
        <w:autoSpaceDE/>
        <w:autoSpaceDN/>
        <w:bidi w:val="0"/>
        <w:adjustRightInd/>
        <w:snapToGrid/>
        <w:spacing w:line="560" w:lineRule="exact"/>
        <w:jc w:val="left"/>
        <w:rPr>
          <w:rFonts w:hint="eastAsia" w:ascii="仿宋" w:hAnsi="仿宋" w:eastAsia="仿宋"/>
          <w:b/>
          <w:bCs/>
          <w:sz w:val="32"/>
          <w:szCs w:val="32"/>
        </w:rPr>
      </w:pPr>
    </w:p>
    <w:p>
      <w:pPr>
        <w:keepNext w:val="0"/>
        <w:keepLines w:val="0"/>
        <w:pageBreakBefore w:val="0"/>
        <w:kinsoku/>
        <w:wordWrap/>
        <w:overflowPunct/>
        <w:topLinePunct w:val="0"/>
        <w:autoSpaceDE/>
        <w:autoSpaceDN/>
        <w:bidi w:val="0"/>
        <w:adjustRightInd/>
        <w:snapToGrid/>
        <w:spacing w:line="560" w:lineRule="exact"/>
        <w:jc w:val="left"/>
        <w:rPr>
          <w:rFonts w:hint="eastAsia" w:ascii="仿宋" w:hAnsi="仿宋" w:eastAsia="仿宋"/>
          <w:b/>
          <w:bCs/>
          <w:sz w:val="32"/>
          <w:szCs w:val="32"/>
        </w:rPr>
      </w:pPr>
    </w:p>
    <w:p>
      <w:pPr>
        <w:keepNext w:val="0"/>
        <w:keepLines w:val="0"/>
        <w:pageBreakBefore w:val="0"/>
        <w:kinsoku/>
        <w:wordWrap/>
        <w:overflowPunct/>
        <w:topLinePunct w:val="0"/>
        <w:autoSpaceDE/>
        <w:autoSpaceDN/>
        <w:bidi w:val="0"/>
        <w:adjustRightInd/>
        <w:snapToGrid/>
        <w:spacing w:line="560" w:lineRule="exact"/>
        <w:jc w:val="left"/>
        <w:rPr>
          <w:rFonts w:hint="eastAsia" w:ascii="仿宋" w:hAnsi="仿宋" w:eastAsia="仿宋"/>
          <w:b/>
          <w:bCs/>
          <w:sz w:val="32"/>
          <w:szCs w:val="32"/>
        </w:rPr>
      </w:pPr>
    </w:p>
    <w:p>
      <w:pPr>
        <w:keepNext w:val="0"/>
        <w:keepLines w:val="0"/>
        <w:pageBreakBefore w:val="0"/>
        <w:kinsoku/>
        <w:wordWrap/>
        <w:overflowPunct/>
        <w:topLinePunct w:val="0"/>
        <w:autoSpaceDE/>
        <w:autoSpaceDN/>
        <w:bidi w:val="0"/>
        <w:adjustRightInd/>
        <w:snapToGrid/>
        <w:spacing w:line="560" w:lineRule="exact"/>
        <w:jc w:val="left"/>
        <w:rPr>
          <w:rFonts w:hint="eastAsia" w:ascii="仿宋" w:hAnsi="仿宋" w:eastAsia="仿宋"/>
          <w:b/>
          <w:bCs/>
          <w:sz w:val="32"/>
          <w:szCs w:val="32"/>
        </w:rPr>
      </w:pPr>
    </w:p>
    <w:p>
      <w:pPr>
        <w:keepNext w:val="0"/>
        <w:keepLines w:val="0"/>
        <w:pageBreakBefore w:val="0"/>
        <w:kinsoku/>
        <w:wordWrap/>
        <w:overflowPunct/>
        <w:topLinePunct w:val="0"/>
        <w:autoSpaceDE/>
        <w:autoSpaceDN/>
        <w:bidi w:val="0"/>
        <w:adjustRightInd/>
        <w:snapToGrid/>
        <w:spacing w:line="560" w:lineRule="exact"/>
        <w:jc w:val="left"/>
        <w:rPr>
          <w:rFonts w:hint="eastAsia" w:ascii="仿宋" w:hAnsi="仿宋" w:eastAsia="仿宋"/>
          <w:b/>
          <w:bCs/>
          <w:sz w:val="32"/>
          <w:szCs w:val="32"/>
        </w:rPr>
      </w:pPr>
    </w:p>
    <w:p>
      <w:pPr>
        <w:keepNext w:val="0"/>
        <w:keepLines w:val="0"/>
        <w:pageBreakBefore w:val="0"/>
        <w:kinsoku/>
        <w:wordWrap/>
        <w:overflowPunct/>
        <w:topLinePunct w:val="0"/>
        <w:autoSpaceDE/>
        <w:autoSpaceDN/>
        <w:bidi w:val="0"/>
        <w:adjustRightInd/>
        <w:snapToGrid/>
        <w:spacing w:line="560" w:lineRule="exact"/>
        <w:jc w:val="left"/>
        <w:rPr>
          <w:rFonts w:hint="eastAsia" w:ascii="仿宋" w:hAnsi="仿宋" w:eastAsia="仿宋"/>
          <w:b/>
          <w:bCs/>
          <w:sz w:val="32"/>
          <w:szCs w:val="32"/>
        </w:rPr>
      </w:pPr>
    </w:p>
    <w:p>
      <w:pPr>
        <w:keepNext w:val="0"/>
        <w:keepLines w:val="0"/>
        <w:pageBreakBefore w:val="0"/>
        <w:kinsoku/>
        <w:wordWrap/>
        <w:overflowPunct/>
        <w:topLinePunct w:val="0"/>
        <w:autoSpaceDE/>
        <w:autoSpaceDN/>
        <w:bidi w:val="0"/>
        <w:adjustRightInd/>
        <w:snapToGrid/>
        <w:spacing w:line="560" w:lineRule="exact"/>
        <w:jc w:val="left"/>
        <w:rPr>
          <w:rFonts w:hint="eastAsia" w:ascii="仿宋" w:hAnsi="仿宋" w:eastAsia="仿宋"/>
          <w:b/>
          <w:bCs/>
          <w:sz w:val="32"/>
          <w:szCs w:val="32"/>
        </w:rPr>
      </w:pPr>
    </w:p>
    <w:p>
      <w:pPr>
        <w:keepNext w:val="0"/>
        <w:keepLines w:val="0"/>
        <w:pageBreakBefore w:val="0"/>
        <w:kinsoku/>
        <w:wordWrap/>
        <w:overflowPunct/>
        <w:topLinePunct w:val="0"/>
        <w:autoSpaceDE/>
        <w:autoSpaceDN/>
        <w:bidi w:val="0"/>
        <w:adjustRightInd/>
        <w:snapToGrid/>
        <w:spacing w:line="560" w:lineRule="exact"/>
        <w:jc w:val="left"/>
        <w:rPr>
          <w:rFonts w:hint="eastAsia" w:ascii="仿宋" w:hAnsi="仿宋" w:eastAsia="仿宋"/>
          <w:b/>
          <w:bCs/>
          <w:sz w:val="32"/>
          <w:szCs w:val="32"/>
        </w:rPr>
      </w:pPr>
    </w:p>
    <w:p>
      <w:pPr>
        <w:keepNext w:val="0"/>
        <w:keepLines w:val="0"/>
        <w:pageBreakBefore w:val="0"/>
        <w:kinsoku/>
        <w:wordWrap/>
        <w:overflowPunct/>
        <w:topLinePunct w:val="0"/>
        <w:autoSpaceDE/>
        <w:autoSpaceDN/>
        <w:bidi w:val="0"/>
        <w:adjustRightInd/>
        <w:snapToGrid/>
        <w:spacing w:line="560" w:lineRule="exact"/>
        <w:jc w:val="left"/>
        <w:rPr>
          <w:rFonts w:hint="eastAsia" w:ascii="仿宋" w:hAnsi="仿宋" w:eastAsia="仿宋"/>
          <w:b/>
          <w:bCs/>
          <w:sz w:val="32"/>
          <w:szCs w:val="32"/>
        </w:rPr>
      </w:pPr>
    </w:p>
    <w:p>
      <w:pPr>
        <w:keepNext w:val="0"/>
        <w:keepLines w:val="0"/>
        <w:pageBreakBefore w:val="0"/>
        <w:kinsoku/>
        <w:wordWrap/>
        <w:overflowPunct/>
        <w:topLinePunct w:val="0"/>
        <w:autoSpaceDE/>
        <w:autoSpaceDN/>
        <w:bidi w:val="0"/>
        <w:adjustRightInd/>
        <w:snapToGrid/>
        <w:spacing w:line="560" w:lineRule="exact"/>
        <w:jc w:val="left"/>
        <w:rPr>
          <w:rFonts w:hint="eastAsia" w:ascii="仿宋" w:hAnsi="仿宋" w:eastAsia="仿宋"/>
          <w:b/>
          <w:bCs/>
          <w:sz w:val="32"/>
          <w:szCs w:val="32"/>
        </w:rPr>
      </w:pPr>
    </w:p>
    <w:p>
      <w:pPr>
        <w:keepNext w:val="0"/>
        <w:keepLines w:val="0"/>
        <w:pageBreakBefore w:val="0"/>
        <w:kinsoku/>
        <w:wordWrap/>
        <w:overflowPunct/>
        <w:topLinePunct w:val="0"/>
        <w:autoSpaceDE/>
        <w:autoSpaceDN/>
        <w:bidi w:val="0"/>
        <w:adjustRightInd/>
        <w:snapToGrid/>
        <w:spacing w:line="560" w:lineRule="exact"/>
        <w:jc w:val="left"/>
        <w:rPr>
          <w:rFonts w:hint="eastAsia" w:ascii="仿宋" w:hAnsi="仿宋" w:eastAsia="仿宋"/>
          <w:b/>
          <w:bCs/>
          <w:sz w:val="32"/>
          <w:szCs w:val="32"/>
        </w:rPr>
      </w:pPr>
    </w:p>
    <w:p>
      <w:pPr>
        <w:keepNext w:val="0"/>
        <w:keepLines w:val="0"/>
        <w:pageBreakBefore w:val="0"/>
        <w:kinsoku/>
        <w:wordWrap/>
        <w:overflowPunct/>
        <w:topLinePunct w:val="0"/>
        <w:autoSpaceDE/>
        <w:autoSpaceDN/>
        <w:bidi w:val="0"/>
        <w:adjustRightInd/>
        <w:snapToGrid/>
        <w:spacing w:line="560" w:lineRule="exact"/>
        <w:jc w:val="left"/>
        <w:rPr>
          <w:rFonts w:hint="eastAsia" w:ascii="仿宋" w:hAnsi="仿宋" w:eastAsia="仿宋"/>
          <w:b/>
          <w:bCs/>
          <w:sz w:val="32"/>
          <w:szCs w:val="32"/>
        </w:rPr>
      </w:pPr>
    </w:p>
    <w:p>
      <w:pPr>
        <w:keepNext w:val="0"/>
        <w:keepLines w:val="0"/>
        <w:pageBreakBefore w:val="0"/>
        <w:kinsoku/>
        <w:wordWrap/>
        <w:overflowPunct/>
        <w:topLinePunct w:val="0"/>
        <w:autoSpaceDE/>
        <w:autoSpaceDN/>
        <w:bidi w:val="0"/>
        <w:adjustRightInd/>
        <w:snapToGrid/>
        <w:spacing w:line="560" w:lineRule="exact"/>
        <w:jc w:val="left"/>
        <w:rPr>
          <w:rFonts w:hint="default" w:ascii="仿宋" w:hAnsi="仿宋" w:eastAsia="仿宋"/>
          <w:b/>
          <w:bCs/>
          <w:sz w:val="32"/>
          <w:szCs w:val="32"/>
          <w:lang w:val="en-US" w:eastAsia="zh-CN"/>
        </w:rPr>
      </w:pPr>
      <w:bookmarkStart w:id="0" w:name="_GoBack"/>
      <w:bookmarkEnd w:id="0"/>
      <w:r>
        <w:rPr>
          <w:rFonts w:hint="eastAsia" w:ascii="仿宋" w:hAnsi="仿宋" w:eastAsia="仿宋"/>
          <w:b/>
          <w:bCs/>
          <w:sz w:val="32"/>
          <w:szCs w:val="32"/>
        </w:rPr>
        <w:t>附件</w:t>
      </w:r>
      <w:r>
        <w:rPr>
          <w:rFonts w:hint="eastAsia" w:ascii="仿宋" w:hAnsi="仿宋" w:eastAsia="仿宋"/>
          <w:b/>
          <w:bCs/>
          <w:sz w:val="32"/>
          <w:szCs w:val="32"/>
          <w:lang w:val="en-US" w:eastAsia="zh-CN"/>
        </w:rPr>
        <w:t xml:space="preserve"> 1</w:t>
      </w:r>
    </w:p>
    <w:p>
      <w:pPr>
        <w:keepNext w:val="0"/>
        <w:keepLines w:val="0"/>
        <w:pageBreakBefore w:val="0"/>
        <w:widowControl/>
        <w:kinsoku/>
        <w:wordWrap/>
        <w:overflowPunct/>
        <w:topLinePunct w:val="0"/>
        <w:autoSpaceDE/>
        <w:autoSpaceDN/>
        <w:bidi w:val="0"/>
        <w:adjustRightInd/>
        <w:snapToGrid/>
        <w:spacing w:line="560" w:lineRule="exact"/>
        <w:jc w:val="center"/>
        <w:rPr>
          <w:rFonts w:hint="eastAsia" w:ascii="方正小标宋简体" w:hAnsi="Times New Roman" w:eastAsia="方正小标宋简体" w:cs="Times New Roman"/>
          <w:b w:val="0"/>
          <w:bCs/>
          <w:sz w:val="44"/>
          <w:szCs w:val="44"/>
        </w:rPr>
      </w:pPr>
      <w:r>
        <w:rPr>
          <w:rFonts w:hint="eastAsia" w:ascii="方正小标宋简体" w:hAnsi="Times New Roman" w:eastAsia="方正小标宋简体" w:cs="Times New Roman"/>
          <w:b w:val="0"/>
          <w:bCs/>
          <w:sz w:val="44"/>
          <w:szCs w:val="44"/>
        </w:rPr>
        <w:t>旅游民宿的开办条件</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hint="eastAsia" w:ascii="仿宋" w:hAnsi="仿宋" w:eastAsia="仿宋"/>
          <w:b/>
          <w:bCs/>
          <w:sz w:val="32"/>
          <w:szCs w:val="32"/>
        </w:rPr>
      </w:pPr>
      <w:r>
        <w:rPr>
          <w:rFonts w:hint="eastAsia" w:ascii="仿宋" w:hAnsi="仿宋" w:eastAsia="仿宋"/>
          <w:b/>
          <w:bCs/>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hint="eastAsia" w:ascii="仿宋" w:hAnsi="仿宋" w:eastAsia="仿宋"/>
          <w:b/>
          <w:bCs/>
          <w:sz w:val="32"/>
          <w:szCs w:val="32"/>
        </w:rPr>
      </w:pPr>
      <w:r>
        <w:rPr>
          <w:rFonts w:hint="eastAsia" w:ascii="仿宋" w:hAnsi="仿宋" w:eastAsia="仿宋"/>
          <w:b/>
          <w:bCs/>
          <w:sz w:val="32"/>
          <w:szCs w:val="32"/>
        </w:rPr>
        <w:t>一、基本条件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1．建筑物系合法建筑，产权明晰、无纠纷。</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2．选址应符合所在地国土空间规划、旅游发展规划等。</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3．新建、改建的建筑物应当符合国土空间规划的相关规定和有关工程建设强制性标准，依法设计、施工，确保建筑质量及消防设施符合国家有关规定。改建的建筑物，不得破坏建筑主体和承重结构，必要时应采取加固措施并进行安全鉴定，确保建筑使用安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 xml:space="preserve"> 4．利用闲置的文物古建筑开办旅游民宿，应当按照文物的级别报相应的公布机关审批同意后方可开设，不得改变文物古建筑整体结构和风貌，确保文物整体安全。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5．严格落实污水处理措施，配备必要的污水处理设施，经处理后排放的污水应符合相关标准和要求，或接入污水管网，实行统一收集处理。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 xml:space="preserve"> 6．应有固定和围闭的垃圾存放设施，实行分类处理，并及时清运。</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hint="eastAsia" w:ascii="仿宋" w:hAnsi="仿宋" w:eastAsia="仿宋"/>
          <w:b/>
          <w:bCs/>
          <w:sz w:val="32"/>
          <w:szCs w:val="32"/>
        </w:rPr>
      </w:pPr>
      <w:r>
        <w:rPr>
          <w:rFonts w:hint="eastAsia" w:ascii="仿宋" w:hAnsi="仿宋" w:eastAsia="仿宋"/>
          <w:b/>
          <w:bCs/>
          <w:sz w:val="32"/>
          <w:szCs w:val="32"/>
        </w:rPr>
        <w:t>二、治安管理和卫生安全条件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1．配备必要的防盗设施，客房的门、窗必须符合防盗要求，设有供旅客存放财物的保管箱、柜。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2．配备的视频监控设施，应覆盖出入口、接待处和主要通道，视频监控录像资料留存时间不少于1个月。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 xml:space="preserve"> 3．安装符合实名制管理要求的治安管理信息系统，并具有能够熟练操作的前台登记工作人员。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4．根据经营规模和项目，设置清洗、消毒、保洁、盥洗等卫生设施。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5．配备安全有效的设施设备，预防控制蚊、蝇、蟑螂、老鼠及其他病媒生物及孳生源。设置废弃物存放专用设施并保证能正常使用。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6．客房及卫生间通风良好，有直接采光或具有充足光线，供应冷、热水洗浴及清洁用品用具。提供的生活饮用水应当符合国家卫生标准。从业人员应持有健康证明，并经卫生知识培训合格。</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hint="eastAsia" w:ascii="仿宋" w:hAnsi="仿宋" w:eastAsia="仿宋"/>
          <w:b/>
          <w:bCs/>
          <w:sz w:val="32"/>
          <w:szCs w:val="32"/>
        </w:rPr>
      </w:pPr>
      <w:r>
        <w:rPr>
          <w:rFonts w:hint="eastAsia" w:ascii="仿宋" w:hAnsi="仿宋" w:eastAsia="仿宋"/>
          <w:b/>
          <w:bCs/>
          <w:sz w:val="32"/>
          <w:szCs w:val="32"/>
        </w:rPr>
        <w:t xml:space="preserve"> 三、消防安全条件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sz w:val="32"/>
          <w:szCs w:val="32"/>
        </w:rPr>
      </w:pPr>
      <w:r>
        <w:rPr>
          <w:rFonts w:hint="eastAsia" w:ascii="仿宋" w:hAnsi="仿宋" w:eastAsia="仿宋"/>
          <w:sz w:val="32"/>
          <w:szCs w:val="32"/>
        </w:rPr>
        <w:t>位于镇（不包括城关镇）、乡、村庄，利用村民自建住宅进行改造的旅游民宿，消防基础设施、消防安全技术措施、消防安全检查等按照《农家乐（民宿）建筑防火导则（试行）》相关规定执行。上述范围外的，应符合《建筑设计防火规范》等要求。</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hint="eastAsia" w:ascii="仿宋" w:hAnsi="仿宋" w:eastAsia="仿宋"/>
          <w:b/>
          <w:bCs/>
          <w:sz w:val="32"/>
          <w:szCs w:val="32"/>
          <w:lang w:eastAsia="zh-CN"/>
        </w:rPr>
      </w:pPr>
      <w:r>
        <w:rPr>
          <w:rFonts w:hint="eastAsia" w:ascii="仿宋" w:hAnsi="仿宋" w:eastAsia="仿宋"/>
          <w:b/>
          <w:bCs/>
          <w:sz w:val="32"/>
          <w:szCs w:val="32"/>
          <w:lang w:eastAsia="zh-CN"/>
        </w:rPr>
        <w:t>四、其他条件</w:t>
      </w:r>
    </w:p>
    <w:p>
      <w:pPr>
        <w:spacing w:line="594" w:lineRule="exact"/>
        <w:ind w:firstLine="640" w:firstLineChars="200"/>
        <w:rPr>
          <w:rFonts w:hint="eastAsia" w:eastAsia="仿宋_GB2312"/>
          <w:sz w:val="32"/>
          <w:lang w:val="en-US" w:eastAsia="zh-CN"/>
        </w:rPr>
      </w:pPr>
      <w:r>
        <w:rPr>
          <w:rFonts w:hint="eastAsia" w:eastAsia="仿宋_GB2312"/>
          <w:sz w:val="32"/>
          <w:lang w:val="en-US" w:eastAsia="zh-CN"/>
        </w:rPr>
        <w:t>1.建筑风貌应与当地人文民俗、村庄环境景观相协调，结构安全牢固，各区域采光、通风良好；不得在屋顶上架设太阳能、水箱、广告牌；不得在屋面上使用鲜艳的色彩，如蓝色屋面；不得使用有碍观瞻的广告牌、卷闸门；</w:t>
      </w:r>
    </w:p>
    <w:p>
      <w:pPr>
        <w:spacing w:line="594" w:lineRule="exact"/>
        <w:ind w:firstLine="640" w:firstLineChars="200"/>
        <w:rPr>
          <w:rFonts w:hint="eastAsia" w:eastAsia="仿宋_GB2312"/>
          <w:sz w:val="32"/>
          <w:lang w:val="en-US" w:eastAsia="zh-CN"/>
        </w:rPr>
      </w:pPr>
      <w:r>
        <w:rPr>
          <w:rFonts w:hint="eastAsia" w:eastAsia="仿宋_GB2312"/>
          <w:sz w:val="32"/>
          <w:lang w:val="en-US" w:eastAsia="zh-CN"/>
        </w:rPr>
        <w:t xml:space="preserve">2.民宿内销售出版物的，应当取得《出版物经营许可证》。 经营场所摆放的出版物必须是正规出版社出版和合法进口的出版物，不得摆放违禁和非法出版物。 </w:t>
      </w:r>
    </w:p>
    <w:p>
      <w:pPr>
        <w:spacing w:line="594" w:lineRule="exact"/>
        <w:ind w:firstLine="640" w:firstLineChars="200"/>
        <w:rPr>
          <w:rFonts w:hint="eastAsia" w:eastAsia="仿宋_GB2312"/>
          <w:sz w:val="32"/>
          <w:lang w:val="en-US" w:eastAsia="zh-CN"/>
        </w:rPr>
      </w:pPr>
      <w:r>
        <w:rPr>
          <w:rFonts w:hint="eastAsia" w:eastAsia="仿宋_GB2312"/>
          <w:sz w:val="32"/>
          <w:lang w:val="en-US" w:eastAsia="zh-CN"/>
        </w:rPr>
        <w:t xml:space="preserve">3.民宿内从事互联网上网服务和娱乐经营的，应当按照相关 法律法规取得相应的行政许可。从事艺术品经营的，应当到县文旅局办理备案手续。 </w:t>
      </w:r>
    </w:p>
    <w:p>
      <w:pPr>
        <w:spacing w:line="594" w:lineRule="exact"/>
        <w:ind w:firstLine="640" w:firstLineChars="200"/>
        <w:rPr>
          <w:rFonts w:hint="eastAsia" w:eastAsia="仿宋_GB2312"/>
          <w:sz w:val="32"/>
          <w:lang w:val="en-US" w:eastAsia="zh-CN"/>
        </w:rPr>
      </w:pPr>
      <w:r>
        <w:rPr>
          <w:rFonts w:hint="eastAsia" w:eastAsia="仿宋_GB2312"/>
          <w:sz w:val="32"/>
          <w:lang w:val="en-US" w:eastAsia="zh-CN"/>
        </w:rPr>
        <w:t xml:space="preserve">4.民宿内举办营业性演出应当到县文化和旅游局办理审批手续，演出不得含有非法内容。 </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hint="eastAsia" w:ascii="仿宋" w:hAnsi="仿宋" w:eastAsia="仿宋"/>
          <w:b/>
          <w:bCs/>
          <w:sz w:val="32"/>
          <w:szCs w:val="32"/>
        </w:rPr>
      </w:pPr>
      <w:r>
        <w:rPr>
          <w:rFonts w:hint="eastAsia" w:ascii="仿宋" w:hAnsi="仿宋" w:eastAsia="仿宋"/>
          <w:b/>
          <w:bCs/>
          <w:sz w:val="32"/>
          <w:szCs w:val="32"/>
          <w:lang w:eastAsia="zh-CN"/>
        </w:rPr>
        <w:t>五、</w:t>
      </w:r>
      <w:r>
        <w:rPr>
          <w:rFonts w:hint="eastAsia" w:ascii="仿宋" w:hAnsi="仿宋" w:eastAsia="仿宋"/>
          <w:b/>
          <w:bCs/>
          <w:sz w:val="32"/>
          <w:szCs w:val="32"/>
        </w:rPr>
        <w:t>禁止性条件</w:t>
      </w:r>
    </w:p>
    <w:p>
      <w:pPr>
        <w:spacing w:line="594" w:lineRule="exact"/>
        <w:ind w:firstLine="640" w:firstLineChars="200"/>
        <w:rPr>
          <w:rFonts w:hint="eastAsia" w:eastAsia="仿宋_GB2312"/>
          <w:sz w:val="32"/>
          <w:lang w:val="en-US" w:eastAsia="zh-CN"/>
        </w:rPr>
      </w:pPr>
      <w:r>
        <w:rPr>
          <w:rFonts w:hint="eastAsia" w:eastAsia="仿宋_GB2312"/>
          <w:sz w:val="32"/>
          <w:lang w:val="en-US" w:eastAsia="zh-CN"/>
        </w:rPr>
        <w:t>1. 不得在自然保护区、饮用水水源一级保护区、重要自然与文化遗产地等核心区域新建、改建和扩建民宿项目；</w:t>
      </w:r>
    </w:p>
    <w:p>
      <w:pPr>
        <w:spacing w:line="594" w:lineRule="exact"/>
        <w:ind w:firstLine="640" w:firstLineChars="200"/>
        <w:rPr>
          <w:rFonts w:hint="eastAsia" w:eastAsia="仿宋_GB2312"/>
          <w:sz w:val="32"/>
          <w:lang w:val="en-US" w:eastAsia="zh-CN"/>
        </w:rPr>
      </w:pPr>
      <w:r>
        <w:rPr>
          <w:rFonts w:hint="eastAsia" w:eastAsia="仿宋_GB2312"/>
          <w:sz w:val="32"/>
          <w:lang w:val="en-US" w:eastAsia="zh-CN"/>
        </w:rPr>
        <w:t>2. 不得借开办民宿名义建设私人会所（会馆）等；</w:t>
      </w:r>
    </w:p>
    <w:p>
      <w:pPr>
        <w:spacing w:line="594" w:lineRule="exact"/>
        <w:ind w:firstLine="640" w:firstLineChars="200"/>
        <w:rPr>
          <w:rFonts w:hint="eastAsia" w:eastAsia="仿宋_GB2312"/>
          <w:sz w:val="32"/>
          <w:lang w:val="en-US" w:eastAsia="zh-CN"/>
        </w:rPr>
      </w:pPr>
      <w:r>
        <w:rPr>
          <w:rFonts w:hint="eastAsia" w:eastAsia="仿宋_GB2312"/>
          <w:sz w:val="32"/>
          <w:lang w:val="en-US" w:eastAsia="zh-CN"/>
        </w:rPr>
        <w:t>3. 不得利用违法建设或违法建筑物开办民宿；</w:t>
      </w:r>
    </w:p>
    <w:p>
      <w:pPr>
        <w:spacing w:line="594" w:lineRule="exact"/>
        <w:ind w:firstLine="640" w:firstLineChars="200"/>
        <w:rPr>
          <w:rFonts w:hint="eastAsia" w:eastAsia="仿宋_GB2312"/>
          <w:sz w:val="32"/>
          <w:lang w:val="en-US" w:eastAsia="zh-CN"/>
        </w:rPr>
      </w:pPr>
      <w:r>
        <w:rPr>
          <w:rFonts w:hint="eastAsia" w:eastAsia="仿宋_GB2312"/>
          <w:sz w:val="32"/>
          <w:lang w:val="en-US" w:eastAsia="zh-CN"/>
        </w:rPr>
        <w:t>4. 法律法规政策禁止性的行为。</w:t>
      </w:r>
    </w:p>
    <w:p>
      <w:pPr>
        <w:keepNext w:val="0"/>
        <w:keepLines w:val="0"/>
        <w:pageBreakBefore w:val="0"/>
        <w:kinsoku/>
        <w:wordWrap/>
        <w:overflowPunct/>
        <w:topLinePunct w:val="0"/>
        <w:autoSpaceDE/>
        <w:autoSpaceDN/>
        <w:bidi w:val="0"/>
        <w:adjustRightInd/>
        <w:snapToGrid/>
        <w:spacing w:line="560" w:lineRule="exact"/>
        <w:jc w:val="left"/>
        <w:rPr>
          <w:rFonts w:ascii="仿宋" w:hAnsi="仿宋" w:eastAsia="仿宋"/>
          <w:sz w:val="32"/>
          <w:szCs w:val="32"/>
        </w:rPr>
      </w:pPr>
    </w:p>
    <w:p>
      <w:pPr>
        <w:keepNext w:val="0"/>
        <w:keepLines w:val="0"/>
        <w:pageBreakBefore w:val="0"/>
        <w:widowControl/>
        <w:kinsoku/>
        <w:wordWrap/>
        <w:overflowPunct/>
        <w:topLinePunct w:val="0"/>
        <w:autoSpaceDE/>
        <w:autoSpaceDN/>
        <w:bidi w:val="0"/>
        <w:adjustRightInd/>
        <w:snapToGrid/>
        <w:spacing w:line="560" w:lineRule="exact"/>
        <w:jc w:val="left"/>
        <w:rPr>
          <w:rFonts w:ascii="仿宋" w:hAnsi="仿宋" w:eastAsia="仿宋"/>
          <w:sz w:val="32"/>
          <w:szCs w:val="32"/>
        </w:rPr>
      </w:pPr>
    </w:p>
    <w:p>
      <w:pPr>
        <w:keepNext w:val="0"/>
        <w:keepLines w:val="0"/>
        <w:pageBreakBefore w:val="0"/>
        <w:widowControl/>
        <w:kinsoku/>
        <w:wordWrap/>
        <w:overflowPunct/>
        <w:topLinePunct w:val="0"/>
        <w:autoSpaceDE/>
        <w:autoSpaceDN/>
        <w:bidi w:val="0"/>
        <w:adjustRightInd/>
        <w:snapToGrid/>
        <w:spacing w:line="560" w:lineRule="exact"/>
        <w:jc w:val="left"/>
        <w:rPr>
          <w:rFonts w:ascii="仿宋" w:hAnsi="仿宋" w:eastAsia="仿宋"/>
          <w:sz w:val="32"/>
          <w:szCs w:val="32"/>
        </w:rPr>
      </w:pPr>
    </w:p>
    <w:p>
      <w:pPr>
        <w:pStyle w:val="2"/>
        <w:rPr>
          <w:rFonts w:ascii="仿宋" w:hAnsi="仿宋" w:eastAsia="仿宋"/>
          <w:sz w:val="32"/>
          <w:szCs w:val="32"/>
        </w:rPr>
      </w:pPr>
    </w:p>
    <w:p>
      <w:pPr>
        <w:pStyle w:val="2"/>
        <w:rPr>
          <w:rFonts w:ascii="仿宋" w:hAnsi="仿宋" w:eastAsia="仿宋"/>
          <w:sz w:val="32"/>
          <w:szCs w:val="32"/>
        </w:rPr>
      </w:pPr>
    </w:p>
    <w:p>
      <w:pPr>
        <w:pStyle w:val="2"/>
        <w:rPr>
          <w:rFonts w:ascii="仿宋" w:hAnsi="仿宋" w:eastAsia="仿宋"/>
          <w:sz w:val="32"/>
          <w:szCs w:val="32"/>
        </w:rPr>
      </w:pPr>
    </w:p>
    <w:p>
      <w:pPr>
        <w:pStyle w:val="2"/>
        <w:rPr>
          <w:rFonts w:ascii="仿宋" w:hAnsi="仿宋" w:eastAsia="仿宋"/>
          <w:sz w:val="32"/>
          <w:szCs w:val="32"/>
        </w:rPr>
      </w:pPr>
    </w:p>
    <w:p>
      <w:pPr>
        <w:pStyle w:val="2"/>
        <w:rPr>
          <w:rFonts w:ascii="仿宋" w:hAnsi="仿宋" w:eastAsia="仿宋"/>
          <w:sz w:val="32"/>
          <w:szCs w:val="32"/>
        </w:rPr>
      </w:pPr>
    </w:p>
    <w:p>
      <w:pPr>
        <w:spacing w:line="220" w:lineRule="atLeast"/>
        <w:jc w:val="left"/>
        <w:rPr>
          <w:rFonts w:hint="eastAsia" w:ascii="仿宋_GB2312" w:hAnsi="仿宋" w:eastAsia="仿宋_GB2312" w:cs="Times New Roman"/>
          <w:b/>
          <w:bCs/>
          <w:sz w:val="32"/>
          <w:szCs w:val="32"/>
          <w:shd w:val="clear" w:color="auto" w:fill="FFFFFF"/>
          <w:lang w:eastAsia="zh-CN"/>
        </w:rPr>
      </w:pPr>
    </w:p>
    <w:p>
      <w:pPr>
        <w:spacing w:line="220" w:lineRule="atLeast"/>
        <w:jc w:val="left"/>
        <w:rPr>
          <w:rFonts w:hint="eastAsia" w:ascii="仿宋_GB2312" w:hAnsi="仿宋" w:eastAsia="仿宋_GB2312" w:cs="Times New Roman"/>
          <w:b/>
          <w:bCs/>
          <w:sz w:val="32"/>
          <w:szCs w:val="32"/>
          <w:shd w:val="clear" w:color="auto" w:fill="FFFFFF"/>
          <w:lang w:eastAsia="zh-CN"/>
        </w:rPr>
      </w:pPr>
    </w:p>
    <w:p>
      <w:pPr>
        <w:spacing w:line="220" w:lineRule="atLeast"/>
        <w:jc w:val="left"/>
        <w:rPr>
          <w:rFonts w:hint="eastAsia" w:ascii="仿宋_GB2312" w:hAnsi="仿宋" w:eastAsia="仿宋_GB2312" w:cs="Times New Roman"/>
          <w:b/>
          <w:bCs/>
          <w:sz w:val="32"/>
          <w:szCs w:val="32"/>
          <w:shd w:val="clear" w:color="auto" w:fill="FFFFFF"/>
          <w:lang w:eastAsia="zh-CN"/>
        </w:rPr>
      </w:pPr>
    </w:p>
    <w:p>
      <w:pPr>
        <w:spacing w:line="220" w:lineRule="atLeast"/>
        <w:jc w:val="left"/>
        <w:rPr>
          <w:rFonts w:hint="default" w:ascii="仿宋_GB2312" w:hAnsi="仿宋" w:eastAsia="仿宋_GB2312" w:cs="Times New Roman"/>
          <w:b/>
          <w:bCs/>
          <w:sz w:val="32"/>
          <w:szCs w:val="32"/>
          <w:shd w:val="clear" w:color="auto" w:fill="FFFFFF"/>
          <w:lang w:val="en-US" w:eastAsia="zh-CN"/>
        </w:rPr>
      </w:pPr>
      <w:r>
        <w:rPr>
          <w:rFonts w:hint="eastAsia" w:ascii="仿宋_GB2312" w:hAnsi="仿宋" w:eastAsia="仿宋_GB2312" w:cs="Times New Roman"/>
          <w:b/>
          <w:bCs/>
          <w:sz w:val="32"/>
          <w:szCs w:val="32"/>
          <w:shd w:val="clear" w:color="auto" w:fill="FFFFFF"/>
          <w:lang w:eastAsia="zh-CN"/>
        </w:rPr>
        <w:t>附件</w:t>
      </w:r>
      <w:r>
        <w:rPr>
          <w:rFonts w:hint="eastAsia" w:ascii="仿宋_GB2312" w:hAnsi="仿宋" w:eastAsia="仿宋_GB2312" w:cs="Times New Roman"/>
          <w:b/>
          <w:bCs/>
          <w:sz w:val="32"/>
          <w:szCs w:val="32"/>
          <w:shd w:val="clear" w:color="auto" w:fill="FFFFFF"/>
          <w:lang w:val="en-US" w:eastAsia="zh-CN"/>
        </w:rPr>
        <w:t>2</w:t>
      </w:r>
    </w:p>
    <w:p>
      <w:pPr>
        <w:keepNext w:val="0"/>
        <w:keepLines w:val="0"/>
        <w:pageBreakBefore w:val="0"/>
        <w:widowControl/>
        <w:kinsoku/>
        <w:wordWrap/>
        <w:overflowPunct/>
        <w:topLinePunct w:val="0"/>
        <w:autoSpaceDE/>
        <w:autoSpaceDN/>
        <w:bidi w:val="0"/>
        <w:adjustRightInd/>
        <w:snapToGrid/>
        <w:spacing w:line="560" w:lineRule="exact"/>
        <w:jc w:val="center"/>
        <w:rPr>
          <w:rFonts w:hint="eastAsia" w:ascii="仿宋" w:hAnsi="仿宋" w:eastAsia="方正小标宋简体"/>
          <w:b w:val="0"/>
          <w:bCs/>
          <w:sz w:val="32"/>
          <w:szCs w:val="32"/>
          <w:lang w:eastAsia="zh-CN"/>
        </w:rPr>
      </w:pPr>
      <w:r>
        <w:rPr>
          <w:rFonts w:hint="eastAsia" w:ascii="方正小标宋简体" w:hAnsi="Times New Roman" w:eastAsia="方正小标宋简体" w:cs="Times New Roman"/>
          <w:b w:val="0"/>
          <w:bCs/>
          <w:sz w:val="44"/>
          <w:szCs w:val="44"/>
        </w:rPr>
        <w:t>青阳县</w:t>
      </w:r>
      <w:r>
        <w:rPr>
          <w:rFonts w:hint="eastAsia" w:ascii="方正小标宋简体" w:hAnsi="Times New Roman" w:eastAsia="方正小标宋简体" w:cs="Times New Roman"/>
          <w:b w:val="0"/>
          <w:bCs/>
          <w:sz w:val="44"/>
          <w:szCs w:val="44"/>
          <w:lang w:eastAsia="zh-CN"/>
        </w:rPr>
        <w:t>旅游民宿发展</w:t>
      </w:r>
      <w:r>
        <w:rPr>
          <w:rFonts w:hint="eastAsia" w:ascii="方正小标宋简体" w:hAnsi="Calibri" w:eastAsia="方正小标宋简体" w:cs="Times New Roman"/>
          <w:b w:val="0"/>
          <w:bCs/>
          <w:sz w:val="44"/>
          <w:szCs w:val="44"/>
        </w:rPr>
        <w:t>领导小组成员</w:t>
      </w:r>
      <w:r>
        <w:rPr>
          <w:rFonts w:hint="eastAsia" w:ascii="方正小标宋简体" w:hAnsi="Calibri" w:eastAsia="方正小标宋简体" w:cs="Times New Roman"/>
          <w:b w:val="0"/>
          <w:bCs/>
          <w:sz w:val="44"/>
          <w:szCs w:val="44"/>
          <w:lang w:eastAsia="zh-CN"/>
        </w:rPr>
        <w:t>名单</w:t>
      </w:r>
    </w:p>
    <w:p>
      <w:pPr>
        <w:keepNext w:val="0"/>
        <w:keepLines w:val="0"/>
        <w:pageBreakBefore w:val="0"/>
        <w:widowControl/>
        <w:kinsoku/>
        <w:wordWrap/>
        <w:overflowPunct/>
        <w:topLinePunct w:val="0"/>
        <w:autoSpaceDE/>
        <w:autoSpaceDN/>
        <w:bidi w:val="0"/>
        <w:adjustRightInd/>
        <w:snapToGrid/>
        <w:spacing w:line="560" w:lineRule="exact"/>
        <w:jc w:val="left"/>
        <w:rPr>
          <w:rFonts w:ascii="仿宋" w:hAnsi="仿宋" w:eastAsia="仿宋"/>
          <w:sz w:val="32"/>
          <w:szCs w:val="32"/>
        </w:rPr>
      </w:pPr>
    </w:p>
    <w:p>
      <w:pPr>
        <w:keepNext w:val="0"/>
        <w:keepLines w:val="0"/>
        <w:pageBreakBefore w:val="0"/>
        <w:widowControl/>
        <w:kinsoku/>
        <w:wordWrap/>
        <w:overflowPunct/>
        <w:topLinePunct w:val="0"/>
        <w:autoSpaceDE/>
        <w:autoSpaceDN/>
        <w:bidi w:val="0"/>
        <w:adjustRightInd/>
        <w:snapToGrid/>
        <w:spacing w:line="560" w:lineRule="exact"/>
        <w:jc w:val="left"/>
        <w:rPr>
          <w:rFonts w:ascii="仿宋" w:hAnsi="仿宋" w:eastAsia="仿宋"/>
          <w:sz w:val="32"/>
          <w:szCs w:val="32"/>
        </w:rPr>
      </w:pPr>
    </w:p>
    <w:p>
      <w:pPr>
        <w:spacing w:line="220" w:lineRule="atLeast"/>
        <w:ind w:firstLine="640" w:firstLineChars="200"/>
        <w:rPr>
          <w:rFonts w:ascii="仿宋_GB2312" w:hAnsi="仿宋" w:eastAsia="仿宋_GB2312" w:cs="Times New Roman"/>
          <w:sz w:val="32"/>
          <w:szCs w:val="32"/>
          <w:shd w:val="clear" w:color="auto" w:fill="FFFFFF"/>
        </w:rPr>
      </w:pPr>
      <w:r>
        <w:rPr>
          <w:rFonts w:hint="eastAsia" w:ascii="仿宋_GB2312" w:hAnsi="仿宋" w:eastAsia="仿宋_GB2312" w:cs="Times New Roman"/>
          <w:sz w:val="32"/>
          <w:szCs w:val="32"/>
          <w:shd w:val="clear" w:color="auto" w:fill="FFFFFF"/>
        </w:rPr>
        <w:t>组     长： 方操胜（县委副书记、县政府县长）</w:t>
      </w:r>
    </w:p>
    <w:p>
      <w:pPr>
        <w:spacing w:line="220" w:lineRule="atLeast"/>
        <w:rPr>
          <w:rFonts w:ascii="仿宋_GB2312" w:hAnsi="仿宋" w:eastAsia="仿宋_GB2312" w:cs="Times New Roman"/>
          <w:sz w:val="32"/>
          <w:szCs w:val="32"/>
          <w:shd w:val="clear" w:color="auto" w:fill="FFFFFF"/>
        </w:rPr>
      </w:pPr>
      <w:r>
        <w:rPr>
          <w:rFonts w:hint="eastAsia" w:ascii="仿宋_GB2312" w:hAnsi="仿宋" w:eastAsia="仿宋_GB2312" w:cs="Times New Roman"/>
          <w:sz w:val="32"/>
          <w:szCs w:val="32"/>
          <w:shd w:val="clear" w:color="auto" w:fill="FFFFFF"/>
        </w:rPr>
        <w:t xml:space="preserve">  </w:t>
      </w:r>
      <w:r>
        <w:rPr>
          <w:rFonts w:hint="eastAsia" w:ascii="仿宋_GB2312" w:hAnsi="仿宋" w:eastAsia="仿宋_GB2312" w:cs="Times New Roman"/>
          <w:sz w:val="32"/>
          <w:szCs w:val="32"/>
          <w:shd w:val="clear" w:color="auto" w:fill="FFFFFF"/>
          <w:lang w:val="en-US" w:eastAsia="zh-CN"/>
        </w:rPr>
        <w:t xml:space="preserve">  </w:t>
      </w:r>
      <w:r>
        <w:rPr>
          <w:rFonts w:hint="eastAsia" w:ascii="仿宋_GB2312" w:hAnsi="仿宋" w:eastAsia="仿宋_GB2312" w:cs="Times New Roman"/>
          <w:sz w:val="32"/>
          <w:szCs w:val="32"/>
          <w:shd w:val="clear" w:color="auto" w:fill="FFFFFF"/>
        </w:rPr>
        <w:t>副  组  长：吴蓓蓓（县政府副县长）</w:t>
      </w:r>
    </w:p>
    <w:p>
      <w:pPr>
        <w:spacing w:line="220" w:lineRule="atLeast"/>
        <w:ind w:firstLine="640" w:firstLineChars="200"/>
        <w:rPr>
          <w:rFonts w:hint="eastAsia" w:ascii="仿宋_GB2312" w:hAnsi="仿宋" w:eastAsia="仿宋_GB2312" w:cs="Times New Roman"/>
          <w:sz w:val="32"/>
          <w:szCs w:val="32"/>
          <w:shd w:val="clear" w:color="auto" w:fill="FFFFFF"/>
          <w:lang w:eastAsia="zh-CN"/>
        </w:rPr>
      </w:pPr>
      <w:r>
        <w:rPr>
          <w:rFonts w:hint="eastAsia" w:ascii="仿宋_GB2312" w:hAnsi="仿宋" w:eastAsia="仿宋_GB2312" w:cs="Times New Roman"/>
          <w:sz w:val="32"/>
          <w:szCs w:val="32"/>
          <w:shd w:val="clear" w:color="auto" w:fill="FFFFFF"/>
        </w:rPr>
        <w:t xml:space="preserve">成     员： </w:t>
      </w:r>
      <w:r>
        <w:rPr>
          <w:rFonts w:hint="eastAsia" w:ascii="仿宋_GB2312" w:hAnsi="仿宋" w:eastAsia="仿宋_GB2312" w:cs="Times New Roman"/>
          <w:sz w:val="32"/>
          <w:szCs w:val="32"/>
          <w:shd w:val="clear" w:color="auto" w:fill="FFFFFF"/>
          <w:lang w:eastAsia="zh-CN"/>
        </w:rPr>
        <w:t>罗小磊（县政府办）</w:t>
      </w:r>
    </w:p>
    <w:p>
      <w:pPr>
        <w:spacing w:line="220" w:lineRule="atLeast"/>
        <w:ind w:firstLine="2560" w:firstLineChars="800"/>
        <w:rPr>
          <w:rFonts w:hint="eastAsia" w:ascii="仿宋_GB2312" w:hAnsi="仿宋" w:eastAsia="仿宋_GB2312" w:cs="Times New Roman"/>
          <w:sz w:val="32"/>
          <w:szCs w:val="32"/>
          <w:shd w:val="clear" w:color="auto" w:fill="FFFFFF"/>
        </w:rPr>
      </w:pPr>
      <w:r>
        <w:rPr>
          <w:rFonts w:hint="eastAsia" w:ascii="仿宋_GB2312" w:hAnsi="仿宋" w:eastAsia="仿宋_GB2312" w:cs="Times New Roman"/>
          <w:sz w:val="32"/>
          <w:szCs w:val="32"/>
          <w:shd w:val="clear" w:color="auto" w:fill="FFFFFF"/>
        </w:rPr>
        <w:t>江家云（县文化和旅游局）</w:t>
      </w:r>
    </w:p>
    <w:p>
      <w:pPr>
        <w:pStyle w:val="2"/>
        <w:ind w:firstLine="2547" w:firstLineChars="796"/>
        <w:rPr>
          <w:rFonts w:hint="eastAsia" w:eastAsia="仿宋_GB2312"/>
          <w:lang w:eastAsia="zh-CN"/>
        </w:rPr>
      </w:pPr>
      <w:r>
        <w:rPr>
          <w:rFonts w:hint="eastAsia" w:ascii="仿宋_GB2312" w:hAnsi="仿宋" w:cs="Times New Roman"/>
          <w:sz w:val="32"/>
          <w:szCs w:val="32"/>
          <w:shd w:val="clear" w:color="auto" w:fill="FFFFFF"/>
          <w:lang w:eastAsia="zh-CN"/>
        </w:rPr>
        <w:t>陈</w:t>
      </w:r>
      <w:r>
        <w:rPr>
          <w:rFonts w:hint="eastAsia" w:ascii="仿宋_GB2312" w:hAnsi="仿宋" w:cs="Times New Roman"/>
          <w:sz w:val="32"/>
          <w:szCs w:val="32"/>
          <w:shd w:val="clear" w:color="auto" w:fill="FFFFFF"/>
          <w:lang w:val="en-US" w:eastAsia="zh-CN"/>
        </w:rPr>
        <w:t xml:space="preserve">  </w:t>
      </w:r>
      <w:r>
        <w:rPr>
          <w:rFonts w:hint="eastAsia" w:ascii="仿宋_GB2312" w:hAnsi="仿宋" w:cs="Times New Roman"/>
          <w:sz w:val="32"/>
          <w:szCs w:val="32"/>
          <w:shd w:val="clear" w:color="auto" w:fill="FFFFFF"/>
          <w:lang w:eastAsia="zh-CN"/>
        </w:rPr>
        <w:t>穗（县财政局）</w:t>
      </w:r>
    </w:p>
    <w:p>
      <w:pPr>
        <w:spacing w:line="220" w:lineRule="atLeast"/>
        <w:ind w:firstLine="2560" w:firstLineChars="800"/>
        <w:rPr>
          <w:rFonts w:ascii="仿宋_GB2312" w:hAnsi="仿宋" w:eastAsia="仿宋_GB2312" w:cs="Times New Roman"/>
          <w:sz w:val="32"/>
          <w:szCs w:val="32"/>
          <w:shd w:val="clear" w:color="auto" w:fill="FFFFFF"/>
        </w:rPr>
      </w:pPr>
      <w:r>
        <w:rPr>
          <w:rFonts w:hint="eastAsia" w:ascii="仿宋_GB2312" w:hAnsi="仿宋" w:eastAsia="仿宋_GB2312" w:cs="Times New Roman"/>
          <w:sz w:val="32"/>
          <w:szCs w:val="32"/>
          <w:shd w:val="clear" w:color="auto" w:fill="FFFFFF"/>
        </w:rPr>
        <w:t>陆  林（县住房和城乡建设局）</w:t>
      </w:r>
    </w:p>
    <w:p>
      <w:pPr>
        <w:spacing w:line="220" w:lineRule="atLeast"/>
        <w:ind w:firstLine="2560" w:firstLineChars="800"/>
        <w:rPr>
          <w:rFonts w:ascii="仿宋_GB2312" w:hAnsi="仿宋" w:eastAsia="仿宋_GB2312" w:cs="Times New Roman"/>
          <w:sz w:val="32"/>
          <w:szCs w:val="32"/>
          <w:shd w:val="clear" w:color="auto" w:fill="FFFFFF"/>
        </w:rPr>
      </w:pPr>
      <w:r>
        <w:rPr>
          <w:rFonts w:hint="eastAsia" w:ascii="仿宋_GB2312" w:hAnsi="仿宋" w:eastAsia="仿宋_GB2312" w:cs="Times New Roman"/>
          <w:sz w:val="32"/>
          <w:szCs w:val="32"/>
          <w:shd w:val="clear" w:color="auto" w:fill="FFFFFF"/>
        </w:rPr>
        <w:t>王  敏（县农业农村水利局）</w:t>
      </w:r>
    </w:p>
    <w:p>
      <w:pPr>
        <w:spacing w:line="220" w:lineRule="atLeast"/>
        <w:ind w:firstLine="2560" w:firstLineChars="800"/>
        <w:rPr>
          <w:rFonts w:ascii="仿宋_GB2312" w:hAnsi="仿宋" w:eastAsia="仿宋_GB2312" w:cs="Times New Roman"/>
          <w:sz w:val="32"/>
          <w:szCs w:val="32"/>
          <w:shd w:val="clear" w:color="auto" w:fill="FFFFFF"/>
        </w:rPr>
      </w:pPr>
      <w:r>
        <w:rPr>
          <w:rFonts w:hint="eastAsia" w:ascii="仿宋_GB2312" w:hAnsi="仿宋" w:eastAsia="仿宋_GB2312" w:cs="Times New Roman"/>
          <w:sz w:val="32"/>
          <w:szCs w:val="32"/>
          <w:shd w:val="clear" w:color="auto" w:fill="FFFFFF"/>
        </w:rPr>
        <w:t>夏登云（县人力资源和社会保障局）</w:t>
      </w:r>
    </w:p>
    <w:p>
      <w:pPr>
        <w:spacing w:line="220" w:lineRule="atLeast"/>
        <w:ind w:firstLine="2560" w:firstLineChars="800"/>
        <w:rPr>
          <w:rFonts w:ascii="仿宋_GB2312" w:hAnsi="仿宋" w:eastAsia="仿宋_GB2312" w:cs="Times New Roman"/>
          <w:color w:val="auto"/>
          <w:sz w:val="32"/>
          <w:szCs w:val="32"/>
          <w:shd w:val="clear" w:color="auto" w:fill="FFFFFF"/>
        </w:rPr>
      </w:pPr>
      <w:r>
        <w:rPr>
          <w:rFonts w:hint="eastAsia" w:ascii="仿宋_GB2312" w:hAnsi="仿宋" w:eastAsia="仿宋_GB2312" w:cs="Times New Roman"/>
          <w:color w:val="auto"/>
          <w:sz w:val="32"/>
          <w:szCs w:val="32"/>
          <w:shd w:val="clear" w:color="auto" w:fill="FFFFFF"/>
          <w:lang w:val="en-US" w:eastAsia="zh-CN"/>
        </w:rPr>
        <w:t>江明星</w:t>
      </w:r>
      <w:r>
        <w:rPr>
          <w:rFonts w:hint="eastAsia" w:ascii="仿宋_GB2312" w:hAnsi="仿宋" w:eastAsia="仿宋_GB2312" w:cs="Times New Roman"/>
          <w:color w:val="auto"/>
          <w:sz w:val="32"/>
          <w:szCs w:val="32"/>
          <w:shd w:val="clear" w:color="auto" w:fill="FFFFFF"/>
        </w:rPr>
        <w:t>(县自然资源和规划局)</w:t>
      </w:r>
    </w:p>
    <w:p>
      <w:pPr>
        <w:spacing w:line="220" w:lineRule="atLeast"/>
        <w:ind w:firstLine="2560" w:firstLineChars="800"/>
        <w:rPr>
          <w:rFonts w:ascii="仿宋_GB2312" w:hAnsi="仿宋" w:eastAsia="仿宋_GB2312" w:cs="Times New Roman"/>
          <w:sz w:val="32"/>
          <w:szCs w:val="32"/>
          <w:shd w:val="clear" w:color="auto" w:fill="FFFFFF"/>
        </w:rPr>
      </w:pPr>
      <w:r>
        <w:rPr>
          <w:rFonts w:hint="eastAsia" w:ascii="仿宋_GB2312" w:hAnsi="仿宋" w:eastAsia="仿宋_GB2312" w:cs="Times New Roman"/>
          <w:sz w:val="32"/>
          <w:szCs w:val="32"/>
          <w:shd w:val="clear" w:color="auto" w:fill="FFFFFF"/>
        </w:rPr>
        <w:t>张忠发 (县市场监督管理局)</w:t>
      </w:r>
    </w:p>
    <w:p>
      <w:pPr>
        <w:spacing w:line="220" w:lineRule="atLeast"/>
        <w:ind w:firstLine="2560" w:firstLineChars="800"/>
        <w:rPr>
          <w:rFonts w:hint="eastAsia" w:ascii="仿宋_GB2312" w:hAnsi="仿宋" w:eastAsia="仿宋_GB2312" w:cs="Times New Roman"/>
          <w:sz w:val="32"/>
          <w:szCs w:val="32"/>
          <w:shd w:val="clear" w:color="auto" w:fill="FFFFFF"/>
          <w:lang w:eastAsia="zh-CN"/>
        </w:rPr>
      </w:pPr>
      <w:r>
        <w:rPr>
          <w:rFonts w:hint="eastAsia" w:ascii="仿宋_GB2312" w:hAnsi="仿宋" w:eastAsia="仿宋_GB2312" w:cs="Times New Roman"/>
          <w:sz w:val="32"/>
          <w:szCs w:val="32"/>
          <w:shd w:val="clear" w:color="auto" w:fill="FFFFFF"/>
          <w:lang w:val="en-US" w:eastAsia="zh-CN"/>
        </w:rPr>
        <w:t>陈文斌</w:t>
      </w:r>
      <w:r>
        <w:rPr>
          <w:rFonts w:hint="eastAsia" w:ascii="仿宋_GB2312" w:hAnsi="仿宋" w:eastAsia="仿宋_GB2312" w:cs="Times New Roman"/>
          <w:sz w:val="32"/>
          <w:szCs w:val="32"/>
          <w:shd w:val="clear" w:color="auto" w:fill="FFFFFF"/>
          <w:lang w:eastAsia="zh-CN"/>
        </w:rPr>
        <w:t>（县卫健委）</w:t>
      </w:r>
    </w:p>
    <w:p>
      <w:pPr>
        <w:spacing w:line="220" w:lineRule="atLeast"/>
        <w:ind w:firstLine="2560" w:firstLineChars="800"/>
        <w:rPr>
          <w:rFonts w:hint="eastAsia" w:ascii="仿宋_GB2312" w:hAnsi="仿宋" w:eastAsia="仿宋_GB2312" w:cs="Times New Roman"/>
          <w:sz w:val="32"/>
          <w:szCs w:val="32"/>
          <w:shd w:val="clear" w:color="auto" w:fill="FFFFFF"/>
        </w:rPr>
      </w:pPr>
      <w:r>
        <w:rPr>
          <w:rFonts w:hint="eastAsia" w:ascii="仿宋_GB2312" w:hAnsi="仿宋" w:eastAsia="仿宋_GB2312" w:cs="Times New Roman"/>
          <w:sz w:val="32"/>
          <w:szCs w:val="32"/>
          <w:shd w:val="clear" w:color="auto" w:fill="FFFFFF"/>
          <w:lang w:eastAsia="zh-CN"/>
        </w:rPr>
        <w:t>胡</w:t>
      </w:r>
      <w:r>
        <w:rPr>
          <w:rFonts w:hint="eastAsia" w:ascii="仿宋_GB2312" w:hAnsi="仿宋" w:eastAsia="仿宋_GB2312" w:cs="Times New Roman"/>
          <w:sz w:val="32"/>
          <w:szCs w:val="32"/>
          <w:shd w:val="clear" w:color="auto" w:fill="FFFFFF"/>
          <w:lang w:val="en-US" w:eastAsia="zh-CN"/>
        </w:rPr>
        <w:t xml:space="preserve">  </w:t>
      </w:r>
      <w:r>
        <w:rPr>
          <w:rFonts w:hint="eastAsia" w:ascii="仿宋_GB2312" w:hAnsi="仿宋" w:eastAsia="仿宋_GB2312" w:cs="Times New Roman"/>
          <w:sz w:val="32"/>
          <w:szCs w:val="32"/>
          <w:shd w:val="clear" w:color="auto" w:fill="FFFFFF"/>
          <w:lang w:eastAsia="zh-CN"/>
        </w:rPr>
        <w:t>伟</w:t>
      </w:r>
      <w:r>
        <w:rPr>
          <w:rFonts w:hint="eastAsia" w:ascii="仿宋_GB2312" w:hAnsi="仿宋" w:eastAsia="仿宋_GB2312" w:cs="Times New Roman"/>
          <w:sz w:val="32"/>
          <w:szCs w:val="32"/>
          <w:shd w:val="clear" w:color="auto" w:fill="FFFFFF"/>
          <w:lang w:val="en-US" w:eastAsia="zh-CN"/>
        </w:rPr>
        <w:t xml:space="preserve"> </w:t>
      </w:r>
      <w:r>
        <w:rPr>
          <w:rFonts w:hint="eastAsia" w:ascii="仿宋_GB2312" w:hAnsi="仿宋" w:eastAsia="仿宋_GB2312" w:cs="Times New Roman"/>
          <w:sz w:val="32"/>
          <w:szCs w:val="32"/>
          <w:shd w:val="clear" w:color="auto" w:fill="FFFFFF"/>
        </w:rPr>
        <w:t>(县</w:t>
      </w:r>
      <w:r>
        <w:rPr>
          <w:rFonts w:hint="eastAsia" w:ascii="仿宋_GB2312" w:hAnsi="仿宋" w:eastAsia="仿宋_GB2312" w:cs="Times New Roman"/>
          <w:sz w:val="32"/>
          <w:szCs w:val="32"/>
          <w:shd w:val="clear" w:color="auto" w:fill="FFFFFF"/>
          <w:lang w:eastAsia="zh-CN"/>
        </w:rPr>
        <w:t>公安局</w:t>
      </w:r>
      <w:r>
        <w:rPr>
          <w:rFonts w:hint="eastAsia" w:ascii="仿宋_GB2312" w:hAnsi="仿宋" w:eastAsia="仿宋_GB2312" w:cs="Times New Roman"/>
          <w:sz w:val="32"/>
          <w:szCs w:val="32"/>
          <w:shd w:val="clear" w:color="auto" w:fill="FFFFFF"/>
        </w:rPr>
        <w:t>)</w:t>
      </w:r>
    </w:p>
    <w:p>
      <w:pPr>
        <w:pStyle w:val="2"/>
        <w:ind w:firstLine="2547" w:firstLineChars="796"/>
        <w:rPr>
          <w:rFonts w:hint="eastAsia" w:ascii="仿宋_GB2312" w:hAnsi="仿宋" w:cs="Times New Roman"/>
          <w:sz w:val="32"/>
          <w:szCs w:val="32"/>
          <w:shd w:val="clear" w:color="auto" w:fill="FFFFFF"/>
          <w:lang w:eastAsia="zh-CN"/>
        </w:rPr>
      </w:pPr>
      <w:r>
        <w:rPr>
          <w:rFonts w:hint="eastAsia" w:ascii="仿宋_GB2312" w:hAnsi="仿宋" w:eastAsia="仿宋_GB2312" w:cs="Times New Roman"/>
          <w:color w:val="auto"/>
          <w:kern w:val="2"/>
          <w:sz w:val="32"/>
          <w:szCs w:val="32"/>
          <w:shd w:val="clear" w:color="auto" w:fill="FFFFFF"/>
          <w:lang w:val="en-US" w:eastAsia="zh-CN" w:bidi="ar-SA"/>
        </w:rPr>
        <w:t>邵</w:t>
      </w:r>
      <w:r>
        <w:rPr>
          <w:rFonts w:hint="default" w:ascii="仿宋_GB2312" w:hAnsi="仿宋" w:eastAsia="仿宋_GB2312" w:cs="Times New Roman"/>
          <w:color w:val="auto"/>
          <w:kern w:val="2"/>
          <w:sz w:val="32"/>
          <w:szCs w:val="32"/>
          <w:shd w:val="clear" w:color="auto" w:fill="FFFFFF"/>
          <w:lang w:val="en-US" w:eastAsia="zh-CN" w:bidi="ar-SA"/>
        </w:rPr>
        <w:t>染林</w:t>
      </w:r>
      <w:r>
        <w:rPr>
          <w:rFonts w:hint="eastAsia" w:ascii="仿宋_GB2312" w:hAnsi="仿宋" w:cs="Times New Roman"/>
          <w:sz w:val="32"/>
          <w:szCs w:val="32"/>
          <w:shd w:val="clear" w:color="auto" w:fill="FFFFFF"/>
          <w:lang w:eastAsia="zh-CN"/>
        </w:rPr>
        <w:t>（县生态环境分局）</w:t>
      </w:r>
    </w:p>
    <w:p>
      <w:pPr>
        <w:pStyle w:val="2"/>
        <w:ind w:firstLine="2547" w:firstLineChars="796"/>
        <w:rPr>
          <w:rFonts w:hint="eastAsia" w:eastAsia="仿宋_GB2312"/>
          <w:lang w:eastAsia="zh-CN"/>
        </w:rPr>
      </w:pPr>
      <w:r>
        <w:rPr>
          <w:rFonts w:hint="eastAsia" w:ascii="仿宋_GB2312" w:hAnsi="仿宋" w:eastAsia="仿宋_GB2312" w:cs="Times New Roman"/>
          <w:sz w:val="32"/>
          <w:szCs w:val="32"/>
          <w:shd w:val="clear" w:color="auto" w:fill="FFFFFF"/>
          <w:lang w:eastAsia="zh-CN"/>
        </w:rPr>
        <w:t>黄</w:t>
      </w:r>
      <w:r>
        <w:rPr>
          <w:rFonts w:hint="eastAsia" w:ascii="仿宋_GB2312" w:hAnsi="仿宋" w:eastAsia="仿宋_GB2312" w:cs="Times New Roman"/>
          <w:sz w:val="32"/>
          <w:szCs w:val="32"/>
          <w:shd w:val="clear" w:color="auto" w:fill="FFFFFF"/>
          <w:lang w:val="en-US" w:eastAsia="zh-CN"/>
        </w:rPr>
        <w:t xml:space="preserve">  </w:t>
      </w:r>
      <w:r>
        <w:rPr>
          <w:rFonts w:hint="eastAsia" w:ascii="仿宋_GB2312" w:hAnsi="仿宋" w:eastAsia="仿宋_GB2312" w:cs="Times New Roman"/>
          <w:sz w:val="32"/>
          <w:szCs w:val="32"/>
          <w:shd w:val="clear" w:color="auto" w:fill="FFFFFF"/>
          <w:lang w:eastAsia="zh-CN"/>
        </w:rPr>
        <w:t>亮（县城管执法局）</w:t>
      </w:r>
    </w:p>
    <w:p>
      <w:pPr>
        <w:spacing w:line="220" w:lineRule="atLeast"/>
        <w:ind w:firstLine="2560" w:firstLineChars="800"/>
        <w:rPr>
          <w:rFonts w:hint="eastAsia" w:ascii="仿宋_GB2312" w:hAnsi="仿宋" w:eastAsia="仿宋_GB2312" w:cs="Times New Roman"/>
          <w:sz w:val="32"/>
          <w:szCs w:val="32"/>
          <w:shd w:val="clear" w:color="auto" w:fill="FFFFFF"/>
          <w:lang w:eastAsia="zh-CN"/>
        </w:rPr>
      </w:pPr>
      <w:r>
        <w:rPr>
          <w:rFonts w:hint="eastAsia" w:ascii="仿宋_GB2312" w:hAnsi="仿宋" w:eastAsia="仿宋_GB2312" w:cs="Times New Roman"/>
          <w:sz w:val="32"/>
          <w:szCs w:val="32"/>
          <w:shd w:val="clear" w:color="auto" w:fill="FFFFFF"/>
          <w:lang w:eastAsia="zh-CN"/>
        </w:rPr>
        <w:t>朱根根（县消防救援大队）</w:t>
      </w:r>
    </w:p>
    <w:p>
      <w:pPr>
        <w:spacing w:line="220" w:lineRule="atLeast"/>
        <w:ind w:left="2554" w:leftChars="1216" w:firstLine="0" w:firstLineChars="0"/>
        <w:jc w:val="left"/>
        <w:rPr>
          <w:rFonts w:hint="eastAsia" w:ascii="仿宋_GB2312" w:hAnsi="宋体" w:eastAsia="仿宋_GB2312" w:cs="仿宋_GB2312"/>
          <w:color w:val="000000"/>
          <w:kern w:val="0"/>
          <w:sz w:val="31"/>
          <w:szCs w:val="31"/>
          <w:lang w:val="en-US" w:eastAsia="zh-CN" w:bidi="ar"/>
        </w:rPr>
      </w:pPr>
    </w:p>
    <w:p>
      <w:pPr>
        <w:keepNext w:val="0"/>
        <w:keepLines w:val="0"/>
        <w:widowControl/>
        <w:suppressLineNumbers w:val="0"/>
        <w:ind w:firstLine="620" w:firstLineChars="200"/>
        <w:jc w:val="left"/>
        <w:rPr>
          <w:rFonts w:hint="eastAsia" w:ascii="仿宋_GB2312" w:hAnsi="宋体" w:eastAsia="仿宋_GB2312" w:cs="仿宋_GB2312"/>
          <w:color w:val="000000"/>
          <w:kern w:val="0"/>
          <w:sz w:val="31"/>
          <w:szCs w:val="31"/>
          <w:lang w:val="en-US" w:eastAsia="zh-CN" w:bidi="ar"/>
        </w:rPr>
      </w:pPr>
      <w:r>
        <w:rPr>
          <w:rFonts w:hint="eastAsia" w:ascii="仿宋_GB2312" w:hAnsi="宋体" w:eastAsia="仿宋_GB2312" w:cs="仿宋_GB2312"/>
          <w:color w:val="000000"/>
          <w:kern w:val="0"/>
          <w:sz w:val="31"/>
          <w:szCs w:val="31"/>
          <w:lang w:val="en-US" w:eastAsia="zh-CN" w:bidi="ar"/>
        </w:rPr>
        <w:t>领导小组办公室设在县文化和旅游局，江家云同志兼任办公室</w:t>
      </w:r>
      <w:r>
        <w:rPr>
          <w:rFonts w:hint="default" w:ascii="仿宋_GB2312" w:hAnsi="宋体" w:eastAsia="仿宋_GB2312" w:cs="仿宋_GB2312"/>
          <w:color w:val="000000"/>
          <w:kern w:val="0"/>
          <w:sz w:val="31"/>
          <w:szCs w:val="31"/>
          <w:lang w:val="en-US" w:eastAsia="zh-CN" w:bidi="ar"/>
        </w:rPr>
        <w:t xml:space="preserve">主任。 </w:t>
      </w:r>
    </w:p>
    <w:p>
      <w:pPr>
        <w:spacing w:line="220" w:lineRule="atLeast"/>
        <w:jc w:val="left"/>
        <w:rPr>
          <w:rFonts w:hint="default" w:ascii="仿宋_GB2312" w:hAnsi="仿宋" w:eastAsia="仿宋_GB2312" w:cs="Times New Roman"/>
          <w:b/>
          <w:bCs/>
          <w:sz w:val="32"/>
          <w:szCs w:val="32"/>
          <w:shd w:val="clear" w:color="auto" w:fill="FFFFFF"/>
          <w:lang w:val="en-US" w:eastAsia="zh-CN"/>
        </w:rPr>
      </w:pPr>
      <w:r>
        <w:rPr>
          <w:rFonts w:hint="eastAsia" w:ascii="仿宋_GB2312" w:hAnsi="仿宋" w:eastAsia="仿宋_GB2312" w:cs="Times New Roman"/>
          <w:b/>
          <w:bCs/>
          <w:sz w:val="32"/>
          <w:szCs w:val="32"/>
          <w:shd w:val="clear" w:color="auto" w:fill="FFFFFF"/>
          <w:lang w:eastAsia="zh-CN"/>
        </w:rPr>
        <w:t>附件</w:t>
      </w:r>
      <w:r>
        <w:rPr>
          <w:rFonts w:hint="eastAsia" w:ascii="仿宋_GB2312" w:hAnsi="仿宋" w:eastAsia="仿宋_GB2312" w:cs="Times New Roman"/>
          <w:b/>
          <w:bCs/>
          <w:sz w:val="32"/>
          <w:szCs w:val="32"/>
          <w:shd w:val="clear" w:color="auto" w:fill="FFFFFF"/>
          <w:lang w:val="en-US" w:eastAsia="zh-CN"/>
        </w:rPr>
        <w:t>3</w:t>
      </w:r>
    </w:p>
    <w:p>
      <w:pPr>
        <w:widowControl/>
        <w:adjustRightInd w:val="0"/>
        <w:snapToGrid w:val="0"/>
        <w:spacing w:line="580" w:lineRule="exact"/>
        <w:jc w:val="center"/>
        <w:rPr>
          <w:rFonts w:ascii="方正小标宋_GBK" w:eastAsia="方正小标宋_GBK"/>
          <w:bCs/>
          <w:sz w:val="44"/>
          <w:szCs w:val="44"/>
        </w:rPr>
      </w:pPr>
      <w:r>
        <w:rPr>
          <w:rFonts w:hint="eastAsia" w:ascii="方正小标宋_GBK" w:hAnsi="宋体" w:eastAsia="方正小标宋_GBK" w:cs="宋体"/>
          <w:bCs/>
          <w:sz w:val="44"/>
          <w:szCs w:val="44"/>
          <w:lang w:eastAsia="zh-CN"/>
        </w:rPr>
        <w:t>旅游民宿</w:t>
      </w:r>
      <w:r>
        <w:rPr>
          <w:rFonts w:hint="eastAsia" w:ascii="方正小标宋_GBK" w:hAnsi="宋体" w:eastAsia="方正小标宋_GBK" w:cs="宋体"/>
          <w:bCs/>
          <w:sz w:val="44"/>
          <w:szCs w:val="44"/>
        </w:rPr>
        <w:t>发展领导小组成员单位工作职责</w:t>
      </w:r>
    </w:p>
    <w:p>
      <w:pPr>
        <w:widowControl/>
        <w:adjustRightInd w:val="0"/>
        <w:snapToGrid w:val="0"/>
        <w:spacing w:line="580" w:lineRule="exact"/>
        <w:ind w:firstLine="643" w:firstLineChars="200"/>
        <w:rPr>
          <w:rFonts w:ascii="宋体"/>
          <w:b/>
          <w:bCs/>
          <w:sz w:val="32"/>
          <w:szCs w:val="32"/>
        </w:rPr>
      </w:pPr>
    </w:p>
    <w:p>
      <w:pPr>
        <w:keepNext w:val="0"/>
        <w:keepLines w:val="0"/>
        <w:widowControl/>
        <w:suppressLineNumbers w:val="0"/>
        <w:ind w:firstLine="620" w:firstLineChars="200"/>
        <w:jc w:val="left"/>
        <w:rPr>
          <w:rFonts w:hint="default" w:ascii="仿宋_GB2312" w:hAnsi="宋体" w:eastAsia="仿宋_GB2312" w:cs="仿宋_GB2312"/>
          <w:color w:val="000000"/>
          <w:kern w:val="0"/>
          <w:sz w:val="31"/>
          <w:szCs w:val="31"/>
          <w:lang w:val="en-US" w:eastAsia="zh-CN" w:bidi="ar"/>
        </w:rPr>
      </w:pPr>
      <w:r>
        <w:rPr>
          <w:rFonts w:hint="eastAsia" w:ascii="仿宋_GB2312" w:hAnsi="宋体" w:eastAsia="仿宋_GB2312" w:cs="仿宋_GB2312"/>
          <w:color w:val="000000"/>
          <w:kern w:val="0"/>
          <w:sz w:val="31"/>
          <w:szCs w:val="31"/>
          <w:lang w:val="en-US" w:eastAsia="zh-CN" w:bidi="ar"/>
        </w:rPr>
        <w:t>1.县政府办：负责组织协调旅游民宿发展领导小组工作会议召开；</w:t>
      </w:r>
    </w:p>
    <w:p>
      <w:pPr>
        <w:keepNext w:val="0"/>
        <w:keepLines w:val="0"/>
        <w:widowControl/>
        <w:suppressLineNumbers w:val="0"/>
        <w:ind w:firstLine="620" w:firstLineChars="200"/>
        <w:jc w:val="left"/>
        <w:rPr>
          <w:rFonts w:hint="eastAsia" w:ascii="仿宋_GB2312" w:hAnsi="宋体" w:eastAsia="仿宋_GB2312" w:cs="仿宋_GB2312"/>
          <w:color w:val="000000"/>
          <w:kern w:val="0"/>
          <w:sz w:val="31"/>
          <w:szCs w:val="31"/>
          <w:lang w:val="en-US" w:eastAsia="zh-CN" w:bidi="ar"/>
        </w:rPr>
      </w:pPr>
      <w:r>
        <w:rPr>
          <w:rFonts w:hint="eastAsia" w:ascii="仿宋_GB2312" w:hAnsi="宋体" w:eastAsia="仿宋_GB2312" w:cs="仿宋_GB2312"/>
          <w:color w:val="000000"/>
          <w:kern w:val="0"/>
          <w:sz w:val="31"/>
          <w:szCs w:val="31"/>
          <w:lang w:val="en-US" w:eastAsia="zh-CN" w:bidi="ar"/>
        </w:rPr>
        <w:t>2. 县自然资源和规划局：负责指导民宿建设用地合法性审核以及建设规划方案审查、规划执行的监督检查；</w:t>
      </w:r>
    </w:p>
    <w:p>
      <w:pPr>
        <w:keepNext w:val="0"/>
        <w:keepLines w:val="0"/>
        <w:widowControl/>
        <w:suppressLineNumbers w:val="0"/>
        <w:ind w:firstLine="620" w:firstLineChars="200"/>
        <w:jc w:val="left"/>
        <w:rPr>
          <w:rFonts w:hint="eastAsia" w:ascii="仿宋_GB2312" w:hAnsi="宋体" w:eastAsia="仿宋_GB2312" w:cs="仿宋_GB2312"/>
          <w:color w:val="000000"/>
          <w:kern w:val="0"/>
          <w:sz w:val="31"/>
          <w:szCs w:val="31"/>
          <w:lang w:val="en-US" w:eastAsia="zh-CN" w:bidi="ar"/>
        </w:rPr>
      </w:pPr>
      <w:r>
        <w:rPr>
          <w:rFonts w:hint="eastAsia" w:ascii="仿宋_GB2312" w:hAnsi="宋体" w:eastAsia="仿宋_GB2312" w:cs="仿宋_GB2312"/>
          <w:color w:val="000000"/>
          <w:kern w:val="0"/>
          <w:sz w:val="31"/>
          <w:szCs w:val="31"/>
          <w:lang w:val="en-US" w:eastAsia="zh-CN" w:bidi="ar"/>
        </w:rPr>
        <w:t>3. 县公安局：负责旅游民宿的日常治安管理工作，对符合相关条件的，依法审批发放《特种行业经营许可证》；指导经营者安装、维护治安管理信息系统，配置必要的安全技术防范设施；</w:t>
      </w:r>
    </w:p>
    <w:p>
      <w:pPr>
        <w:keepNext w:val="0"/>
        <w:keepLines w:val="0"/>
        <w:widowControl/>
        <w:suppressLineNumbers w:val="0"/>
        <w:ind w:firstLine="620" w:firstLineChars="200"/>
        <w:jc w:val="left"/>
        <w:rPr>
          <w:rFonts w:hint="eastAsia" w:ascii="仿宋_GB2312" w:hAnsi="宋体" w:eastAsia="仿宋_GB2312" w:cs="仿宋_GB2312"/>
          <w:color w:val="000000"/>
          <w:kern w:val="0"/>
          <w:sz w:val="31"/>
          <w:szCs w:val="31"/>
          <w:lang w:val="en-US" w:eastAsia="zh-CN" w:bidi="ar"/>
        </w:rPr>
      </w:pPr>
      <w:r>
        <w:rPr>
          <w:rFonts w:hint="eastAsia" w:ascii="仿宋_GB2312" w:hAnsi="宋体" w:eastAsia="仿宋_GB2312" w:cs="仿宋_GB2312"/>
          <w:color w:val="000000"/>
          <w:kern w:val="0"/>
          <w:sz w:val="31"/>
          <w:szCs w:val="31"/>
          <w:lang w:val="en-US" w:eastAsia="zh-CN" w:bidi="ar"/>
        </w:rPr>
        <w:t>4. 县消防救援大队：负责依法对旅游民宿进行消防安全检查，指导开展消防安全隐患整治和消防安全培训工作；</w:t>
      </w:r>
    </w:p>
    <w:p>
      <w:pPr>
        <w:keepNext w:val="0"/>
        <w:keepLines w:val="0"/>
        <w:pageBreakBefore w:val="0"/>
        <w:widowControl w:val="0"/>
        <w:kinsoku/>
        <w:wordWrap/>
        <w:overflowPunct/>
        <w:topLinePunct w:val="0"/>
        <w:autoSpaceDE/>
        <w:autoSpaceDN/>
        <w:bidi w:val="0"/>
        <w:adjustRightInd/>
        <w:snapToGrid/>
        <w:spacing w:line="560" w:lineRule="exact"/>
        <w:ind w:firstLine="620" w:firstLineChars="200"/>
        <w:jc w:val="left"/>
        <w:textAlignment w:val="auto"/>
        <w:rPr>
          <w:rFonts w:hint="eastAsia" w:ascii="仿宋" w:hAnsi="仿宋" w:eastAsia="仿宋"/>
          <w:sz w:val="32"/>
          <w:szCs w:val="32"/>
        </w:rPr>
      </w:pPr>
      <w:r>
        <w:rPr>
          <w:rFonts w:hint="eastAsia" w:ascii="仿宋_GB2312" w:hAnsi="宋体" w:eastAsia="仿宋_GB2312" w:cs="仿宋_GB2312"/>
          <w:color w:val="000000"/>
          <w:kern w:val="0"/>
          <w:sz w:val="31"/>
          <w:szCs w:val="31"/>
          <w:lang w:val="en-US" w:eastAsia="zh-CN" w:bidi="ar"/>
        </w:rPr>
        <w:t>5. 县文化和旅游局：负责民宿发展规划的编制，拟定民宿发展政策，牵头开展民宿的联合核验，以及向县旅游民宿发展领导小组反映民宿发展过程中需协调解决的问题。</w:t>
      </w:r>
    </w:p>
    <w:p>
      <w:pPr>
        <w:keepNext w:val="0"/>
        <w:keepLines w:val="0"/>
        <w:widowControl/>
        <w:suppressLineNumbers w:val="0"/>
        <w:ind w:firstLine="620" w:firstLineChars="200"/>
        <w:jc w:val="left"/>
        <w:rPr>
          <w:rFonts w:hint="eastAsia" w:ascii="仿宋_GB2312" w:hAnsi="宋体" w:eastAsia="仿宋_GB2312" w:cs="仿宋_GB2312"/>
          <w:color w:val="000000"/>
          <w:kern w:val="0"/>
          <w:sz w:val="31"/>
          <w:szCs w:val="31"/>
          <w:lang w:val="en-US" w:eastAsia="zh-CN" w:bidi="ar"/>
        </w:rPr>
      </w:pPr>
      <w:r>
        <w:rPr>
          <w:rFonts w:hint="eastAsia" w:ascii="仿宋_GB2312" w:hAnsi="宋体" w:eastAsia="仿宋_GB2312" w:cs="仿宋_GB2312"/>
          <w:color w:val="000000"/>
          <w:kern w:val="0"/>
          <w:sz w:val="31"/>
          <w:szCs w:val="31"/>
          <w:lang w:val="en-US" w:eastAsia="zh-CN" w:bidi="ar"/>
        </w:rPr>
        <w:t>6. 县城管执法局：负责指导民宿违法建设的查处；</w:t>
      </w:r>
    </w:p>
    <w:p>
      <w:pPr>
        <w:keepNext w:val="0"/>
        <w:keepLines w:val="0"/>
        <w:widowControl/>
        <w:suppressLineNumbers w:val="0"/>
        <w:ind w:firstLine="620" w:firstLineChars="200"/>
        <w:jc w:val="left"/>
        <w:rPr>
          <w:rFonts w:hint="eastAsia" w:ascii="仿宋_GB2312" w:hAnsi="宋体" w:eastAsia="仿宋_GB2312" w:cs="仿宋_GB2312"/>
          <w:color w:val="000000"/>
          <w:kern w:val="0"/>
          <w:sz w:val="31"/>
          <w:szCs w:val="31"/>
          <w:lang w:val="en-US" w:eastAsia="zh-CN" w:bidi="ar"/>
        </w:rPr>
      </w:pPr>
      <w:r>
        <w:rPr>
          <w:rFonts w:hint="eastAsia" w:ascii="仿宋_GB2312" w:hAnsi="宋体" w:eastAsia="仿宋_GB2312" w:cs="仿宋_GB2312"/>
          <w:color w:val="000000"/>
          <w:kern w:val="0"/>
          <w:sz w:val="31"/>
          <w:szCs w:val="31"/>
          <w:lang w:val="en-US" w:eastAsia="zh-CN" w:bidi="ar"/>
        </w:rPr>
        <w:t>7. 县住房和城乡建设局：负责依法依规对旅游民宿进行消防设计审查、消防验收、备案和抽查；</w:t>
      </w:r>
    </w:p>
    <w:p>
      <w:pPr>
        <w:keepNext w:val="0"/>
        <w:keepLines w:val="0"/>
        <w:widowControl/>
        <w:suppressLineNumbers w:val="0"/>
        <w:ind w:left="617" w:leftChars="294" w:firstLine="0" w:firstLineChars="0"/>
        <w:jc w:val="left"/>
        <w:rPr>
          <w:rFonts w:hint="eastAsia" w:ascii="仿宋_GB2312" w:hAnsi="宋体" w:eastAsia="仿宋_GB2312" w:cs="仿宋_GB2312"/>
          <w:color w:val="000000"/>
          <w:kern w:val="0"/>
          <w:sz w:val="31"/>
          <w:szCs w:val="31"/>
          <w:lang w:val="en-US" w:eastAsia="zh-CN" w:bidi="ar"/>
        </w:rPr>
      </w:pPr>
      <w:r>
        <w:rPr>
          <w:rFonts w:hint="eastAsia" w:ascii="仿宋_GB2312" w:hAnsi="宋体" w:eastAsia="仿宋_GB2312" w:cs="仿宋_GB2312"/>
          <w:color w:val="000000"/>
          <w:kern w:val="0"/>
          <w:sz w:val="31"/>
          <w:szCs w:val="31"/>
          <w:lang w:val="en-US" w:eastAsia="zh-CN" w:bidi="ar"/>
        </w:rPr>
        <w:t>8. 县生态环境分局：指导民宿建设污水治理及环境整治；9. 县市场监督管理局 负责《营业执照》《食品经营许可</w:t>
      </w:r>
    </w:p>
    <w:p>
      <w:pPr>
        <w:keepNext w:val="0"/>
        <w:keepLines w:val="0"/>
        <w:widowControl/>
        <w:suppressLineNumbers w:val="0"/>
        <w:jc w:val="left"/>
        <w:rPr>
          <w:rFonts w:hint="eastAsia" w:ascii="仿宋_GB2312" w:hAnsi="宋体" w:eastAsia="仿宋_GB2312" w:cs="仿宋_GB2312"/>
          <w:color w:val="000000"/>
          <w:kern w:val="0"/>
          <w:sz w:val="31"/>
          <w:szCs w:val="31"/>
          <w:lang w:val="en-US" w:eastAsia="zh-CN" w:bidi="ar"/>
        </w:rPr>
      </w:pPr>
      <w:r>
        <w:rPr>
          <w:rFonts w:hint="eastAsia" w:ascii="仿宋_GB2312" w:hAnsi="宋体" w:eastAsia="仿宋_GB2312" w:cs="仿宋_GB2312"/>
          <w:color w:val="000000"/>
          <w:kern w:val="0"/>
          <w:sz w:val="31"/>
          <w:szCs w:val="31"/>
          <w:lang w:val="en-US" w:eastAsia="zh-CN" w:bidi="ar"/>
        </w:rPr>
        <w:t>证》审批发放和旅游民宿经营主体商事备案，依法对旅游民宿经营和食品安全情况实施监督检查；</w:t>
      </w:r>
    </w:p>
    <w:p>
      <w:pPr>
        <w:keepNext w:val="0"/>
        <w:keepLines w:val="0"/>
        <w:widowControl/>
        <w:suppressLineNumbers w:val="0"/>
        <w:ind w:firstLine="620" w:firstLineChars="200"/>
        <w:jc w:val="left"/>
        <w:rPr>
          <w:rFonts w:hint="eastAsia" w:ascii="仿宋_GB2312" w:hAnsi="宋体" w:eastAsia="仿宋_GB2312" w:cs="仿宋_GB2312"/>
          <w:color w:val="000000"/>
          <w:kern w:val="0"/>
          <w:sz w:val="31"/>
          <w:szCs w:val="31"/>
          <w:lang w:val="en-US" w:eastAsia="zh-CN" w:bidi="ar"/>
        </w:rPr>
      </w:pPr>
      <w:r>
        <w:rPr>
          <w:rFonts w:hint="eastAsia" w:ascii="仿宋_GB2312" w:hAnsi="宋体" w:eastAsia="仿宋_GB2312" w:cs="仿宋_GB2312"/>
          <w:color w:val="000000"/>
          <w:kern w:val="0"/>
          <w:sz w:val="31"/>
          <w:szCs w:val="31"/>
          <w:lang w:val="en-US" w:eastAsia="zh-CN" w:bidi="ar"/>
        </w:rPr>
        <w:t>10. 县卫健委 负责《公共场所卫生许可证》审批发放，依法对旅游民宿公共卫生情况实施监督检查；</w:t>
      </w:r>
    </w:p>
    <w:p>
      <w:pPr>
        <w:keepNext w:val="0"/>
        <w:keepLines w:val="0"/>
        <w:widowControl/>
        <w:suppressLineNumbers w:val="0"/>
        <w:ind w:firstLine="620" w:firstLineChars="200"/>
        <w:jc w:val="left"/>
        <w:rPr>
          <w:rFonts w:hint="eastAsia" w:ascii="仿宋_GB2312" w:hAnsi="宋体" w:eastAsia="仿宋_GB2312" w:cs="仿宋_GB2312"/>
          <w:color w:val="000000"/>
          <w:kern w:val="0"/>
          <w:sz w:val="31"/>
          <w:szCs w:val="31"/>
          <w:lang w:val="en-US" w:eastAsia="zh-CN" w:bidi="ar"/>
        </w:rPr>
      </w:pPr>
      <w:r>
        <w:rPr>
          <w:rFonts w:hint="eastAsia" w:ascii="仿宋_GB2312" w:hAnsi="宋体" w:eastAsia="仿宋_GB2312" w:cs="仿宋_GB2312"/>
          <w:color w:val="000000"/>
          <w:kern w:val="0"/>
          <w:sz w:val="31"/>
          <w:szCs w:val="31"/>
          <w:lang w:val="en-US" w:eastAsia="zh-CN" w:bidi="ar"/>
        </w:rPr>
        <w:t>11.县农业农村局 负责牵头指导探索盘活利用农村闲置宅基地和闲置住宅发展乡村民宿；</w:t>
      </w:r>
    </w:p>
    <w:p>
      <w:pPr>
        <w:keepNext w:val="0"/>
        <w:keepLines w:val="0"/>
        <w:widowControl/>
        <w:suppressLineNumbers w:val="0"/>
        <w:ind w:firstLine="620" w:firstLineChars="200"/>
        <w:jc w:val="left"/>
        <w:rPr>
          <w:rFonts w:hint="eastAsia" w:ascii="仿宋_GB2312" w:hAnsi="宋体" w:eastAsia="仿宋_GB2312" w:cs="仿宋_GB2312"/>
          <w:color w:val="000000"/>
          <w:kern w:val="0"/>
          <w:sz w:val="31"/>
          <w:szCs w:val="31"/>
          <w:lang w:val="en-US" w:eastAsia="zh-CN" w:bidi="ar"/>
        </w:rPr>
      </w:pPr>
      <w:r>
        <w:rPr>
          <w:rFonts w:hint="eastAsia" w:ascii="仿宋_GB2312" w:hAnsi="宋体" w:eastAsia="仿宋_GB2312" w:cs="仿宋_GB2312"/>
          <w:color w:val="000000"/>
          <w:kern w:val="0"/>
          <w:sz w:val="31"/>
          <w:szCs w:val="31"/>
          <w:lang w:val="en-US" w:eastAsia="zh-CN" w:bidi="ar"/>
        </w:rPr>
        <w:t>12.县财政局 负责旅游民宿发展扶持奖励政策资金保障；</w:t>
      </w:r>
    </w:p>
    <w:p>
      <w:pPr>
        <w:keepNext w:val="0"/>
        <w:keepLines w:val="0"/>
        <w:widowControl/>
        <w:suppressLineNumbers w:val="0"/>
        <w:ind w:firstLine="620" w:firstLineChars="200"/>
        <w:jc w:val="left"/>
        <w:rPr>
          <w:rFonts w:hint="eastAsia" w:ascii="仿宋_GB2312" w:hAnsi="宋体" w:eastAsia="仿宋_GB2312" w:cs="仿宋_GB2312"/>
          <w:color w:val="000000"/>
          <w:kern w:val="0"/>
          <w:sz w:val="31"/>
          <w:szCs w:val="31"/>
          <w:lang w:val="en-US" w:eastAsia="zh-CN" w:bidi="ar"/>
        </w:rPr>
      </w:pPr>
      <w:r>
        <w:rPr>
          <w:rFonts w:hint="eastAsia" w:ascii="仿宋_GB2312" w:hAnsi="宋体" w:eastAsia="仿宋_GB2312" w:cs="仿宋_GB2312"/>
          <w:color w:val="000000"/>
          <w:kern w:val="0"/>
          <w:sz w:val="31"/>
          <w:szCs w:val="31"/>
          <w:lang w:val="en-US" w:eastAsia="zh-CN" w:bidi="ar"/>
        </w:rPr>
        <w:t>13.县人社局 负责</w:t>
      </w:r>
      <w:r>
        <w:rPr>
          <w:rFonts w:hint="default" w:ascii="仿宋_GB2312" w:hAnsi="宋体" w:eastAsia="仿宋_GB2312" w:cs="仿宋_GB2312"/>
          <w:color w:val="000000"/>
          <w:kern w:val="0"/>
          <w:sz w:val="31"/>
          <w:szCs w:val="31"/>
          <w:lang w:val="en-US" w:eastAsia="zh-CN" w:bidi="ar"/>
        </w:rPr>
        <w:t>创业就业扶持</w:t>
      </w:r>
      <w:r>
        <w:rPr>
          <w:rFonts w:hint="eastAsia" w:ascii="仿宋_GB2312" w:hAnsi="宋体" w:eastAsia="仿宋_GB2312" w:cs="仿宋_GB2312"/>
          <w:color w:val="000000"/>
          <w:kern w:val="0"/>
          <w:sz w:val="31"/>
          <w:szCs w:val="31"/>
          <w:lang w:val="en-US" w:eastAsia="zh-CN" w:bidi="ar"/>
        </w:rPr>
        <w:t>，对</w:t>
      </w:r>
      <w:r>
        <w:rPr>
          <w:rFonts w:hint="default" w:ascii="仿宋_GB2312" w:hAnsi="宋体" w:eastAsia="仿宋_GB2312" w:cs="仿宋_GB2312"/>
          <w:color w:val="000000"/>
          <w:kern w:val="0"/>
          <w:sz w:val="31"/>
          <w:szCs w:val="31"/>
          <w:lang w:val="en-US" w:eastAsia="zh-CN" w:bidi="ar"/>
        </w:rPr>
        <w:t>开发经营旅游民宿的小微企业或个人</w:t>
      </w:r>
      <w:r>
        <w:rPr>
          <w:rFonts w:hint="eastAsia" w:ascii="仿宋_GB2312" w:hAnsi="宋体" w:eastAsia="仿宋_GB2312" w:cs="仿宋_GB2312"/>
          <w:color w:val="000000"/>
          <w:kern w:val="0"/>
          <w:sz w:val="31"/>
          <w:szCs w:val="31"/>
          <w:lang w:val="en-US" w:eastAsia="zh-CN" w:bidi="ar"/>
        </w:rPr>
        <w:t>的</w:t>
      </w:r>
      <w:r>
        <w:rPr>
          <w:rFonts w:hint="default" w:ascii="仿宋_GB2312" w:hAnsi="宋体" w:eastAsia="仿宋_GB2312" w:cs="仿宋_GB2312"/>
          <w:color w:val="000000"/>
          <w:kern w:val="0"/>
          <w:sz w:val="31"/>
          <w:szCs w:val="31"/>
          <w:lang w:val="en-US" w:eastAsia="zh-CN" w:bidi="ar"/>
        </w:rPr>
        <w:t>创业担保贷款</w:t>
      </w:r>
      <w:r>
        <w:rPr>
          <w:rFonts w:hint="eastAsia" w:ascii="仿宋_GB2312" w:hAnsi="宋体" w:eastAsia="仿宋_GB2312" w:cs="仿宋_GB2312"/>
          <w:color w:val="000000"/>
          <w:kern w:val="0"/>
          <w:sz w:val="31"/>
          <w:szCs w:val="31"/>
          <w:lang w:val="en-US" w:eastAsia="zh-CN" w:bidi="ar"/>
        </w:rPr>
        <w:t>进行审核。</w:t>
      </w:r>
    </w:p>
    <w:p>
      <w:pPr>
        <w:keepNext w:val="0"/>
        <w:keepLines w:val="0"/>
        <w:pageBreakBefore w:val="0"/>
        <w:widowControl/>
        <w:kinsoku/>
        <w:wordWrap/>
        <w:overflowPunct/>
        <w:topLinePunct w:val="0"/>
        <w:autoSpaceDE/>
        <w:autoSpaceDN/>
        <w:bidi w:val="0"/>
        <w:adjustRightInd/>
        <w:snapToGrid/>
        <w:spacing w:line="560" w:lineRule="exact"/>
        <w:ind w:firstLine="3520" w:firstLineChars="1100"/>
        <w:jc w:val="left"/>
        <w:rPr>
          <w:rFonts w:hint="eastAsia" w:ascii="仿宋" w:hAnsi="仿宋" w:eastAsia="仿宋"/>
          <w:color w:val="FF0000"/>
          <w:sz w:val="32"/>
          <w:szCs w:val="32"/>
          <w:lang w:eastAsia="zh-CN"/>
        </w:rPr>
      </w:pPr>
    </w:p>
    <w:p>
      <w:pPr>
        <w:keepNext w:val="0"/>
        <w:keepLines w:val="0"/>
        <w:pageBreakBefore w:val="0"/>
        <w:widowControl/>
        <w:kinsoku/>
        <w:wordWrap/>
        <w:overflowPunct/>
        <w:topLinePunct w:val="0"/>
        <w:autoSpaceDE/>
        <w:autoSpaceDN/>
        <w:bidi w:val="0"/>
        <w:adjustRightInd/>
        <w:snapToGrid/>
        <w:spacing w:line="560" w:lineRule="exact"/>
        <w:ind w:firstLine="3520" w:firstLineChars="1100"/>
        <w:jc w:val="left"/>
        <w:rPr>
          <w:rFonts w:hint="eastAsia" w:ascii="仿宋" w:hAnsi="仿宋" w:eastAsia="仿宋"/>
          <w:color w:val="FF0000"/>
          <w:sz w:val="32"/>
          <w:szCs w:val="32"/>
          <w:lang w:eastAsia="zh-CN"/>
        </w:rPr>
      </w:pPr>
    </w:p>
    <w:p>
      <w:pPr>
        <w:keepNext w:val="0"/>
        <w:keepLines w:val="0"/>
        <w:pageBreakBefore w:val="0"/>
        <w:widowControl/>
        <w:kinsoku/>
        <w:wordWrap/>
        <w:overflowPunct/>
        <w:topLinePunct w:val="0"/>
        <w:autoSpaceDE/>
        <w:autoSpaceDN/>
        <w:bidi w:val="0"/>
        <w:adjustRightInd/>
        <w:snapToGrid/>
        <w:spacing w:line="560" w:lineRule="exact"/>
        <w:ind w:firstLine="3520" w:firstLineChars="1100"/>
        <w:jc w:val="center"/>
        <w:rPr>
          <w:rFonts w:hint="eastAsia" w:ascii="仿宋" w:hAnsi="仿宋" w:eastAsia="仿宋"/>
          <w:color w:val="FF0000"/>
          <w:sz w:val="32"/>
          <w:szCs w:val="32"/>
          <w:lang w:eastAsia="zh-CN"/>
        </w:rPr>
      </w:pPr>
    </w:p>
    <w:p>
      <w:pPr>
        <w:keepNext w:val="0"/>
        <w:keepLines w:val="0"/>
        <w:pageBreakBefore w:val="0"/>
        <w:widowControl/>
        <w:kinsoku/>
        <w:wordWrap/>
        <w:overflowPunct/>
        <w:topLinePunct w:val="0"/>
        <w:autoSpaceDE/>
        <w:autoSpaceDN/>
        <w:bidi w:val="0"/>
        <w:adjustRightInd/>
        <w:snapToGrid/>
        <w:spacing w:line="560" w:lineRule="exact"/>
        <w:ind w:firstLine="3520" w:firstLineChars="1100"/>
        <w:jc w:val="left"/>
        <w:rPr>
          <w:rFonts w:hint="eastAsia" w:ascii="仿宋" w:hAnsi="仿宋" w:eastAsia="仿宋"/>
          <w:color w:val="FF0000"/>
          <w:sz w:val="32"/>
          <w:szCs w:val="32"/>
          <w:lang w:eastAsia="zh-CN"/>
        </w:rPr>
      </w:pPr>
    </w:p>
    <w:p>
      <w:pPr>
        <w:keepNext w:val="0"/>
        <w:keepLines w:val="0"/>
        <w:pageBreakBefore w:val="0"/>
        <w:widowControl/>
        <w:kinsoku/>
        <w:wordWrap/>
        <w:overflowPunct/>
        <w:topLinePunct w:val="0"/>
        <w:autoSpaceDE/>
        <w:autoSpaceDN/>
        <w:bidi w:val="0"/>
        <w:adjustRightInd/>
        <w:snapToGrid/>
        <w:spacing w:line="560" w:lineRule="exact"/>
        <w:ind w:firstLine="3520" w:firstLineChars="1100"/>
        <w:jc w:val="left"/>
        <w:rPr>
          <w:rFonts w:hint="eastAsia" w:ascii="仿宋" w:hAnsi="仿宋" w:eastAsia="仿宋"/>
          <w:color w:val="FF0000"/>
          <w:sz w:val="32"/>
          <w:szCs w:val="32"/>
          <w:lang w:eastAsia="zh-CN"/>
        </w:rPr>
      </w:pPr>
    </w:p>
    <w:p>
      <w:pPr>
        <w:keepNext w:val="0"/>
        <w:keepLines w:val="0"/>
        <w:pageBreakBefore w:val="0"/>
        <w:widowControl/>
        <w:kinsoku/>
        <w:wordWrap/>
        <w:overflowPunct/>
        <w:topLinePunct w:val="0"/>
        <w:autoSpaceDE/>
        <w:autoSpaceDN/>
        <w:bidi w:val="0"/>
        <w:adjustRightInd/>
        <w:snapToGrid/>
        <w:spacing w:line="560" w:lineRule="exact"/>
        <w:ind w:firstLine="3520" w:firstLineChars="1100"/>
        <w:jc w:val="left"/>
        <w:rPr>
          <w:rFonts w:hint="eastAsia" w:ascii="仿宋" w:hAnsi="仿宋" w:eastAsia="仿宋"/>
          <w:color w:val="FF0000"/>
          <w:sz w:val="32"/>
          <w:szCs w:val="32"/>
          <w:lang w:eastAsia="zh-CN"/>
        </w:rPr>
      </w:pPr>
    </w:p>
    <w:p>
      <w:pPr>
        <w:keepNext w:val="0"/>
        <w:keepLines w:val="0"/>
        <w:pageBreakBefore w:val="0"/>
        <w:widowControl/>
        <w:kinsoku/>
        <w:wordWrap/>
        <w:overflowPunct/>
        <w:topLinePunct w:val="0"/>
        <w:autoSpaceDE/>
        <w:autoSpaceDN/>
        <w:bidi w:val="0"/>
        <w:adjustRightInd/>
        <w:snapToGrid/>
        <w:spacing w:line="560" w:lineRule="exact"/>
        <w:ind w:firstLine="3520" w:firstLineChars="1100"/>
        <w:jc w:val="left"/>
        <w:rPr>
          <w:rFonts w:hint="eastAsia" w:ascii="仿宋" w:hAnsi="仿宋" w:eastAsia="仿宋"/>
          <w:color w:val="FF0000"/>
          <w:sz w:val="32"/>
          <w:szCs w:val="32"/>
          <w:lang w:eastAsia="zh-CN"/>
        </w:rPr>
      </w:pPr>
    </w:p>
    <w:p>
      <w:pPr>
        <w:keepNext w:val="0"/>
        <w:keepLines w:val="0"/>
        <w:pageBreakBefore w:val="0"/>
        <w:widowControl/>
        <w:kinsoku/>
        <w:wordWrap/>
        <w:overflowPunct/>
        <w:topLinePunct w:val="0"/>
        <w:autoSpaceDE/>
        <w:autoSpaceDN/>
        <w:bidi w:val="0"/>
        <w:adjustRightInd/>
        <w:snapToGrid/>
        <w:spacing w:line="560" w:lineRule="exact"/>
        <w:ind w:firstLine="3520" w:firstLineChars="1100"/>
        <w:jc w:val="left"/>
        <w:rPr>
          <w:rFonts w:hint="eastAsia" w:ascii="仿宋" w:hAnsi="仿宋" w:eastAsia="仿宋"/>
          <w:color w:val="FF0000"/>
          <w:sz w:val="32"/>
          <w:szCs w:val="32"/>
          <w:lang w:eastAsia="zh-CN"/>
        </w:rPr>
      </w:pPr>
    </w:p>
    <w:p>
      <w:pPr>
        <w:keepNext w:val="0"/>
        <w:keepLines w:val="0"/>
        <w:pageBreakBefore w:val="0"/>
        <w:widowControl/>
        <w:kinsoku/>
        <w:wordWrap/>
        <w:overflowPunct/>
        <w:topLinePunct w:val="0"/>
        <w:autoSpaceDE/>
        <w:autoSpaceDN/>
        <w:bidi w:val="0"/>
        <w:adjustRightInd/>
        <w:snapToGrid/>
        <w:spacing w:line="560" w:lineRule="exact"/>
        <w:ind w:firstLine="3520" w:firstLineChars="1100"/>
        <w:jc w:val="left"/>
        <w:rPr>
          <w:rFonts w:hint="eastAsia" w:ascii="仿宋" w:hAnsi="仿宋" w:eastAsia="仿宋"/>
          <w:color w:val="FF0000"/>
          <w:sz w:val="32"/>
          <w:szCs w:val="32"/>
          <w:lang w:eastAsia="zh-CN"/>
        </w:rPr>
      </w:pPr>
    </w:p>
    <w:p>
      <w:pPr>
        <w:keepNext w:val="0"/>
        <w:keepLines w:val="0"/>
        <w:pageBreakBefore w:val="0"/>
        <w:widowControl/>
        <w:kinsoku/>
        <w:wordWrap/>
        <w:overflowPunct/>
        <w:topLinePunct w:val="0"/>
        <w:autoSpaceDE/>
        <w:autoSpaceDN/>
        <w:bidi w:val="0"/>
        <w:adjustRightInd/>
        <w:snapToGrid/>
        <w:spacing w:line="560" w:lineRule="exact"/>
        <w:ind w:firstLine="3520" w:firstLineChars="1100"/>
        <w:jc w:val="left"/>
        <w:rPr>
          <w:rFonts w:hint="eastAsia" w:ascii="仿宋" w:hAnsi="仿宋" w:eastAsia="仿宋"/>
          <w:color w:val="FF0000"/>
          <w:sz w:val="32"/>
          <w:szCs w:val="32"/>
          <w:lang w:eastAsia="zh-CN"/>
        </w:rPr>
      </w:pPr>
    </w:p>
    <w:p>
      <w:pPr>
        <w:keepNext w:val="0"/>
        <w:keepLines w:val="0"/>
        <w:pageBreakBefore w:val="0"/>
        <w:widowControl/>
        <w:kinsoku/>
        <w:wordWrap/>
        <w:overflowPunct/>
        <w:topLinePunct w:val="0"/>
        <w:autoSpaceDE/>
        <w:autoSpaceDN/>
        <w:bidi w:val="0"/>
        <w:adjustRightInd/>
        <w:snapToGrid/>
        <w:spacing w:line="560" w:lineRule="exact"/>
        <w:ind w:firstLine="3520" w:firstLineChars="1100"/>
        <w:jc w:val="left"/>
        <w:rPr>
          <w:rFonts w:hint="eastAsia" w:ascii="仿宋" w:hAnsi="仿宋" w:eastAsia="仿宋"/>
          <w:color w:val="FF0000"/>
          <w:sz w:val="32"/>
          <w:szCs w:val="32"/>
          <w:lang w:eastAsia="zh-CN"/>
        </w:rPr>
      </w:pPr>
    </w:p>
    <w:p>
      <w:pPr>
        <w:keepNext w:val="0"/>
        <w:keepLines w:val="0"/>
        <w:pageBreakBefore w:val="0"/>
        <w:widowControl/>
        <w:kinsoku/>
        <w:wordWrap/>
        <w:overflowPunct/>
        <w:topLinePunct w:val="0"/>
        <w:autoSpaceDE/>
        <w:autoSpaceDN/>
        <w:bidi w:val="0"/>
        <w:adjustRightInd/>
        <w:snapToGrid/>
        <w:spacing w:line="560" w:lineRule="exact"/>
        <w:ind w:firstLine="3520" w:firstLineChars="1100"/>
        <w:jc w:val="left"/>
        <w:rPr>
          <w:rFonts w:hint="eastAsia" w:ascii="仿宋" w:hAnsi="仿宋" w:eastAsia="仿宋"/>
          <w:color w:val="FF0000"/>
          <w:sz w:val="32"/>
          <w:szCs w:val="32"/>
          <w:lang w:eastAsia="zh-CN"/>
        </w:rPr>
      </w:pPr>
    </w:p>
    <w:p>
      <w:pPr>
        <w:keepNext w:val="0"/>
        <w:keepLines w:val="0"/>
        <w:pageBreakBefore w:val="0"/>
        <w:widowControl/>
        <w:kinsoku/>
        <w:wordWrap/>
        <w:overflowPunct/>
        <w:topLinePunct w:val="0"/>
        <w:autoSpaceDE/>
        <w:autoSpaceDN/>
        <w:bidi w:val="0"/>
        <w:adjustRightInd/>
        <w:snapToGrid/>
        <w:spacing w:line="560" w:lineRule="exact"/>
        <w:ind w:firstLine="3520" w:firstLineChars="1100"/>
        <w:jc w:val="left"/>
        <w:rPr>
          <w:rFonts w:hint="eastAsia" w:ascii="仿宋" w:hAnsi="仿宋" w:eastAsia="仿宋"/>
          <w:color w:val="FF0000"/>
          <w:sz w:val="32"/>
          <w:szCs w:val="32"/>
          <w:lang w:eastAsia="zh-CN"/>
        </w:rPr>
      </w:pPr>
    </w:p>
    <w:p>
      <w:pPr>
        <w:widowControl/>
        <w:spacing w:line="520" w:lineRule="exact"/>
        <w:jc w:val="left"/>
        <w:rPr>
          <w:rFonts w:eastAsia="方正黑体_GBK"/>
          <w:color w:val="000000"/>
          <w:kern w:val="0"/>
          <w:sz w:val="32"/>
          <w:szCs w:val="32"/>
        </w:rPr>
      </w:pPr>
    </w:p>
    <w:p>
      <w:pPr>
        <w:widowControl/>
        <w:spacing w:line="520" w:lineRule="exact"/>
        <w:jc w:val="left"/>
        <w:rPr>
          <w:rFonts w:eastAsia="方正黑体_GBK"/>
          <w:color w:val="000000"/>
          <w:kern w:val="0"/>
          <w:sz w:val="32"/>
          <w:szCs w:val="32"/>
        </w:rPr>
      </w:pPr>
    </w:p>
    <w:p>
      <w:pPr>
        <w:widowControl/>
        <w:spacing w:line="520" w:lineRule="exact"/>
        <w:jc w:val="left"/>
        <w:rPr>
          <w:rFonts w:eastAsia="方正黑体_GBK"/>
          <w:color w:val="000000"/>
          <w:kern w:val="0"/>
          <w:sz w:val="32"/>
          <w:szCs w:val="32"/>
        </w:rPr>
      </w:pPr>
      <w:r>
        <w:rPr>
          <w:rFonts w:eastAsia="方正黑体_GBK"/>
          <w:color w:val="000000"/>
          <w:kern w:val="0"/>
          <w:sz w:val="32"/>
          <w:szCs w:val="32"/>
        </w:rPr>
        <w:t>附件</w:t>
      </w:r>
      <w:r>
        <w:rPr>
          <w:rFonts w:hint="eastAsia" w:eastAsia="方正黑体_GBK"/>
          <w:color w:val="000000"/>
          <w:kern w:val="0"/>
          <w:sz w:val="32"/>
          <w:szCs w:val="32"/>
          <w:lang w:val="en-US" w:eastAsia="zh-CN"/>
        </w:rPr>
        <w:t>4</w:t>
      </w:r>
      <w:r>
        <w:rPr>
          <w:rFonts w:eastAsia="方正黑体_GBK"/>
          <w:color w:val="000000"/>
          <w:kern w:val="0"/>
          <w:sz w:val="32"/>
          <w:szCs w:val="32"/>
        </w:rPr>
        <w:t xml:space="preserve">     </w:t>
      </w:r>
    </w:p>
    <w:p>
      <w:pPr>
        <w:widowControl/>
        <w:spacing w:line="520" w:lineRule="exact"/>
        <w:ind w:firstLine="1600" w:firstLineChars="500"/>
        <w:jc w:val="left"/>
        <w:rPr>
          <w:rFonts w:ascii="仿宋" w:hAnsi="仿宋" w:eastAsia="仿宋" w:cs="仿宋"/>
          <w:color w:val="000000"/>
          <w:kern w:val="0"/>
          <w:sz w:val="32"/>
          <w:szCs w:val="32"/>
        </w:rPr>
      </w:pPr>
    </w:p>
    <w:p>
      <w:pPr>
        <w:widowControl/>
        <w:spacing w:line="520" w:lineRule="exact"/>
        <w:ind w:firstLine="1600" w:firstLineChars="500"/>
        <w:jc w:val="left"/>
        <w:rPr>
          <w:rFonts w:ascii="方正小标宋_GBK" w:eastAsia="方正小标宋_GBK"/>
          <w:bCs/>
          <w:color w:val="000000"/>
          <w:kern w:val="0"/>
          <w:sz w:val="44"/>
          <w:szCs w:val="44"/>
        </w:rPr>
      </w:pPr>
      <w:r>
        <w:rPr>
          <w:rFonts w:hint="eastAsia" w:ascii="方正小标宋_GBK" w:hAnsi="仿宋" w:eastAsia="方正小标宋_GBK" w:cs="仿宋"/>
          <w:color w:val="000000"/>
          <w:kern w:val="0"/>
          <w:sz w:val="32"/>
          <w:szCs w:val="32"/>
        </w:rPr>
        <w:t xml:space="preserve"> </w:t>
      </w:r>
      <w:r>
        <w:rPr>
          <w:rFonts w:hint="eastAsia" w:ascii="方正小标宋_GBK" w:hAnsi="宋体" w:eastAsia="方正小标宋_GBK" w:cs="宋体"/>
          <w:bCs/>
          <w:color w:val="000000"/>
          <w:kern w:val="0"/>
          <w:sz w:val="44"/>
          <w:szCs w:val="44"/>
          <w:lang w:eastAsia="zh-CN"/>
        </w:rPr>
        <w:t>青阳县</w:t>
      </w:r>
      <w:r>
        <w:rPr>
          <w:rFonts w:hint="eastAsia" w:ascii="方正小标宋_GBK" w:hAnsi="宋体" w:eastAsia="方正小标宋_GBK" w:cs="宋体"/>
          <w:bCs/>
          <w:color w:val="000000"/>
          <w:kern w:val="0"/>
          <w:sz w:val="44"/>
          <w:szCs w:val="44"/>
        </w:rPr>
        <w:t>民宿办证流程</w:t>
      </w:r>
    </w:p>
    <w:p>
      <w:pPr>
        <w:widowControl/>
        <w:spacing w:line="520" w:lineRule="exact"/>
        <w:ind w:firstLine="321" w:firstLineChars="100"/>
        <w:jc w:val="left"/>
        <w:rPr>
          <w:rStyle w:val="7"/>
          <w:rFonts w:ascii="仿宋" w:hAnsi="仿宋" w:eastAsia="仿宋"/>
          <w:color w:val="191919"/>
          <w:sz w:val="32"/>
          <w:szCs w:val="32"/>
          <w:shd w:val="clear" w:color="auto" w:fill="FFFFFF"/>
        </w:rPr>
      </w:pPr>
    </w:p>
    <w:p>
      <w:pPr>
        <w:keepNext w:val="0"/>
        <w:keepLines w:val="0"/>
        <w:widowControl/>
        <w:suppressLineNumbers w:val="0"/>
        <w:ind w:firstLine="622" w:firstLineChars="200"/>
        <w:jc w:val="left"/>
        <w:rPr>
          <w:rFonts w:hint="eastAsia" w:ascii="仿宋_GB2312" w:hAnsi="宋体" w:eastAsia="仿宋_GB2312" w:cs="仿宋_GB2312"/>
          <w:color w:val="000000"/>
          <w:kern w:val="0"/>
          <w:sz w:val="31"/>
          <w:szCs w:val="31"/>
          <w:lang w:val="en-US" w:eastAsia="zh-CN" w:bidi="ar"/>
        </w:rPr>
      </w:pPr>
      <w:r>
        <w:rPr>
          <w:rFonts w:hint="eastAsia" w:ascii="仿宋_GB2312" w:hAnsi="宋体" w:eastAsia="仿宋_GB2312" w:cs="仿宋_GB2312"/>
          <w:b/>
          <w:bCs/>
          <w:color w:val="000000"/>
          <w:kern w:val="0"/>
          <w:sz w:val="31"/>
          <w:szCs w:val="31"/>
          <w:lang w:val="en-US" w:eastAsia="zh-CN" w:bidi="ar"/>
        </w:rPr>
        <w:t>1. 提交申请。</w:t>
      </w:r>
      <w:r>
        <w:rPr>
          <w:rFonts w:hint="eastAsia" w:ascii="仿宋_GB2312" w:hAnsi="宋体" w:eastAsia="仿宋_GB2312" w:cs="仿宋_GB2312"/>
          <w:color w:val="000000"/>
          <w:kern w:val="0"/>
          <w:sz w:val="31"/>
          <w:szCs w:val="31"/>
          <w:lang w:val="en-US" w:eastAsia="zh-CN" w:bidi="ar"/>
        </w:rPr>
        <w:t>经营民宿的农户或经营主体，须向所在乡镇人民政府提出书面申请，领取并填报《青阳县民宿审批登记表》。</w:t>
      </w:r>
      <w:r>
        <w:rPr>
          <w:rFonts w:hint="default" w:ascii="仿宋_GB2312" w:hAnsi="宋体" w:eastAsia="仿宋_GB2312" w:cs="仿宋_GB2312"/>
          <w:color w:val="000000"/>
          <w:kern w:val="0"/>
          <w:sz w:val="31"/>
          <w:szCs w:val="31"/>
          <w:lang w:val="en-US" w:eastAsia="zh-CN" w:bidi="ar"/>
        </w:rPr>
        <w:t xml:space="preserve"> </w:t>
      </w:r>
    </w:p>
    <w:p>
      <w:pPr>
        <w:keepNext w:val="0"/>
        <w:keepLines w:val="0"/>
        <w:widowControl/>
        <w:suppressLineNumbers w:val="0"/>
        <w:ind w:firstLine="622" w:firstLineChars="200"/>
        <w:jc w:val="left"/>
        <w:rPr>
          <w:rFonts w:hint="eastAsia" w:ascii="仿宋_GB2312" w:hAnsi="宋体" w:eastAsia="仿宋_GB2312" w:cs="仿宋_GB2312"/>
          <w:color w:val="000000"/>
          <w:kern w:val="0"/>
          <w:sz w:val="31"/>
          <w:szCs w:val="31"/>
          <w:lang w:val="en-US" w:eastAsia="zh-CN" w:bidi="ar"/>
        </w:rPr>
      </w:pPr>
      <w:r>
        <w:rPr>
          <w:rFonts w:hint="eastAsia" w:ascii="仿宋_GB2312" w:hAnsi="宋体" w:eastAsia="仿宋_GB2312" w:cs="仿宋_GB2312"/>
          <w:b/>
          <w:bCs/>
          <w:color w:val="000000"/>
          <w:kern w:val="0"/>
          <w:sz w:val="31"/>
          <w:szCs w:val="31"/>
          <w:lang w:val="en-US" w:eastAsia="zh-CN" w:bidi="ar"/>
        </w:rPr>
        <w:t>2. 乡镇初审。</w:t>
      </w:r>
      <w:r>
        <w:rPr>
          <w:rFonts w:hint="eastAsia" w:ascii="仿宋_GB2312" w:hAnsi="宋体" w:eastAsia="仿宋_GB2312" w:cs="仿宋_GB2312"/>
          <w:color w:val="000000"/>
          <w:kern w:val="0"/>
          <w:sz w:val="31"/>
          <w:szCs w:val="31"/>
          <w:lang w:val="en-US" w:eastAsia="zh-CN" w:bidi="ar"/>
        </w:rPr>
        <w:t>由所在乡镇人民政府牵头当地派出所、村委会对《青阳县民宿审批登记表》进行初审并签署意见。</w:t>
      </w:r>
    </w:p>
    <w:p>
      <w:pPr>
        <w:keepNext w:val="0"/>
        <w:keepLines w:val="0"/>
        <w:widowControl/>
        <w:suppressLineNumbers w:val="0"/>
        <w:ind w:firstLine="622" w:firstLineChars="200"/>
        <w:jc w:val="left"/>
        <w:rPr>
          <w:rFonts w:hint="eastAsia" w:ascii="仿宋_GB2312" w:hAnsi="宋体" w:eastAsia="仿宋_GB2312" w:cs="仿宋_GB2312"/>
          <w:color w:val="000000"/>
          <w:kern w:val="0"/>
          <w:sz w:val="31"/>
          <w:szCs w:val="31"/>
          <w:lang w:val="en-US" w:eastAsia="zh-CN" w:bidi="ar"/>
        </w:rPr>
      </w:pPr>
      <w:r>
        <w:rPr>
          <w:rFonts w:hint="eastAsia" w:ascii="仿宋_GB2312" w:hAnsi="宋体" w:eastAsia="仿宋_GB2312" w:cs="仿宋_GB2312"/>
          <w:b/>
          <w:bCs/>
          <w:color w:val="000000"/>
          <w:kern w:val="0"/>
          <w:sz w:val="31"/>
          <w:szCs w:val="31"/>
          <w:lang w:val="en-US" w:eastAsia="zh-CN" w:bidi="ar"/>
        </w:rPr>
        <w:t>3. 联合审批。</w:t>
      </w:r>
      <w:r>
        <w:rPr>
          <w:rFonts w:hint="eastAsia" w:ascii="仿宋_GB2312" w:hAnsi="宋体" w:eastAsia="仿宋_GB2312" w:cs="仿宋_GB2312"/>
          <w:color w:val="000000"/>
          <w:kern w:val="0"/>
          <w:sz w:val="31"/>
          <w:szCs w:val="31"/>
          <w:lang w:val="en-US" w:eastAsia="zh-CN" w:bidi="ar"/>
        </w:rPr>
        <w:t xml:space="preserve">乡镇人民政府初审盖章后提交县民宿办（设在县文旅局）受理，由县民宿办组织公安、消防、卫生健康、市场监管等部门联合审查验收分别签署意见。 </w:t>
      </w:r>
    </w:p>
    <w:p>
      <w:pPr>
        <w:keepNext w:val="0"/>
        <w:keepLines w:val="0"/>
        <w:widowControl/>
        <w:suppressLineNumbers w:val="0"/>
        <w:ind w:firstLine="620" w:firstLineChars="200"/>
        <w:jc w:val="left"/>
        <w:rPr>
          <w:rFonts w:hint="default" w:ascii="仿宋_GB2312" w:hAnsi="宋体" w:eastAsia="仿宋_GB2312" w:cs="仿宋_GB2312"/>
          <w:color w:val="000000"/>
          <w:kern w:val="0"/>
          <w:sz w:val="31"/>
          <w:szCs w:val="31"/>
          <w:lang w:val="en-US" w:eastAsia="zh-CN" w:bidi="ar"/>
        </w:rPr>
      </w:pPr>
      <w:r>
        <w:rPr>
          <w:rFonts w:hint="eastAsia" w:ascii="仿宋_GB2312" w:hAnsi="宋体" w:eastAsia="仿宋_GB2312" w:cs="仿宋_GB2312"/>
          <w:color w:val="000000"/>
          <w:kern w:val="0"/>
          <w:sz w:val="31"/>
          <w:szCs w:val="31"/>
          <w:lang w:val="en-US" w:eastAsia="zh-CN" w:bidi="ar"/>
        </w:rPr>
        <w:t>对不符合条件的，一次性告知申请人。</w:t>
      </w:r>
    </w:p>
    <w:p>
      <w:pPr>
        <w:keepNext w:val="0"/>
        <w:keepLines w:val="0"/>
        <w:widowControl/>
        <w:suppressLineNumbers w:val="0"/>
        <w:ind w:firstLine="622" w:firstLineChars="200"/>
        <w:jc w:val="left"/>
        <w:rPr>
          <w:rFonts w:hint="eastAsia" w:ascii="仿宋_GB2312" w:hAnsi="宋体" w:eastAsia="仿宋_GB2312" w:cs="仿宋_GB2312"/>
          <w:color w:val="000000"/>
          <w:kern w:val="0"/>
          <w:sz w:val="31"/>
          <w:szCs w:val="31"/>
          <w:lang w:val="en-US" w:eastAsia="zh-CN" w:bidi="ar"/>
        </w:rPr>
      </w:pPr>
      <w:r>
        <w:rPr>
          <w:rFonts w:hint="eastAsia" w:ascii="仿宋_GB2312" w:hAnsi="宋体" w:eastAsia="仿宋_GB2312" w:cs="仿宋_GB2312"/>
          <w:b/>
          <w:bCs/>
          <w:color w:val="000000"/>
          <w:kern w:val="0"/>
          <w:sz w:val="31"/>
          <w:szCs w:val="31"/>
          <w:lang w:val="en-US" w:eastAsia="zh-CN" w:bidi="ar"/>
        </w:rPr>
        <w:t>4. 证照办理。</w:t>
      </w:r>
      <w:r>
        <w:rPr>
          <w:rFonts w:hint="eastAsia" w:ascii="仿宋_GB2312" w:hAnsi="宋体" w:eastAsia="仿宋_GB2312" w:cs="仿宋_GB2312"/>
          <w:color w:val="000000"/>
          <w:kern w:val="0"/>
          <w:sz w:val="31"/>
          <w:szCs w:val="31"/>
          <w:lang w:val="en-US" w:eastAsia="zh-CN" w:bidi="ar"/>
        </w:rPr>
        <w:t>营业执照先行办理，并办理税务登记等证件。根据验收通过的意见，由相关职能部门办理特种行业经营、餐饮服务及公共场所卫生等许可证。</w:t>
      </w:r>
      <w:r>
        <w:rPr>
          <w:rFonts w:hint="default" w:ascii="仿宋_GB2312" w:hAnsi="宋体" w:eastAsia="仿宋_GB2312" w:cs="仿宋_GB2312"/>
          <w:color w:val="000000"/>
          <w:kern w:val="0"/>
          <w:sz w:val="31"/>
          <w:szCs w:val="31"/>
          <w:lang w:val="en-US" w:eastAsia="zh-CN" w:bidi="ar"/>
        </w:rPr>
        <w:t xml:space="preserve"> </w:t>
      </w:r>
    </w:p>
    <w:p>
      <w:pPr>
        <w:keepNext w:val="0"/>
        <w:keepLines w:val="0"/>
        <w:pageBreakBefore w:val="0"/>
        <w:widowControl/>
        <w:kinsoku/>
        <w:wordWrap/>
        <w:overflowPunct/>
        <w:topLinePunct w:val="0"/>
        <w:autoSpaceDE/>
        <w:autoSpaceDN/>
        <w:bidi w:val="0"/>
        <w:adjustRightInd/>
        <w:snapToGrid/>
        <w:spacing w:line="560" w:lineRule="exact"/>
        <w:jc w:val="left"/>
        <w:rPr>
          <w:rFonts w:ascii="仿宋" w:hAnsi="仿宋" w:eastAsia="仿宋"/>
          <w:sz w:val="32"/>
          <w:szCs w:val="32"/>
        </w:rPr>
      </w:pPr>
    </w:p>
    <w:p>
      <w:pPr>
        <w:keepNext w:val="0"/>
        <w:keepLines w:val="0"/>
        <w:pageBreakBefore w:val="0"/>
        <w:widowControl/>
        <w:kinsoku/>
        <w:wordWrap/>
        <w:overflowPunct/>
        <w:topLinePunct w:val="0"/>
        <w:autoSpaceDE/>
        <w:autoSpaceDN/>
        <w:bidi w:val="0"/>
        <w:adjustRightInd/>
        <w:snapToGrid/>
        <w:spacing w:line="560" w:lineRule="exact"/>
        <w:ind w:firstLine="3520" w:firstLineChars="1100"/>
        <w:jc w:val="left"/>
        <w:rPr>
          <w:rFonts w:hint="eastAsia" w:ascii="仿宋" w:hAnsi="仿宋" w:eastAsia="仿宋"/>
          <w:color w:val="FF0000"/>
          <w:sz w:val="32"/>
          <w:szCs w:val="32"/>
          <w:lang w:eastAsia="zh-CN"/>
        </w:rPr>
      </w:pPr>
    </w:p>
    <w:p>
      <w:pPr>
        <w:keepNext w:val="0"/>
        <w:keepLines w:val="0"/>
        <w:pageBreakBefore w:val="0"/>
        <w:widowControl/>
        <w:kinsoku/>
        <w:wordWrap/>
        <w:overflowPunct/>
        <w:topLinePunct w:val="0"/>
        <w:autoSpaceDE/>
        <w:autoSpaceDN/>
        <w:bidi w:val="0"/>
        <w:adjustRightInd/>
        <w:snapToGrid/>
        <w:spacing w:line="560" w:lineRule="exact"/>
        <w:ind w:firstLine="3520" w:firstLineChars="1100"/>
        <w:jc w:val="left"/>
        <w:rPr>
          <w:rFonts w:hint="eastAsia" w:ascii="仿宋" w:hAnsi="仿宋" w:eastAsia="仿宋"/>
          <w:color w:val="FF0000"/>
          <w:sz w:val="32"/>
          <w:szCs w:val="32"/>
          <w:lang w:eastAsia="zh-CN"/>
        </w:rPr>
      </w:pPr>
    </w:p>
    <w:p>
      <w:pPr>
        <w:pStyle w:val="2"/>
        <w:rPr>
          <w:rFonts w:hint="eastAsia" w:ascii="仿宋" w:hAnsi="仿宋" w:eastAsia="仿宋"/>
          <w:color w:val="FF0000"/>
          <w:sz w:val="32"/>
          <w:szCs w:val="32"/>
          <w:lang w:eastAsia="zh-CN"/>
        </w:rPr>
      </w:pPr>
    </w:p>
    <w:p>
      <w:pPr>
        <w:pStyle w:val="2"/>
        <w:rPr>
          <w:rFonts w:hint="eastAsia" w:ascii="仿宋" w:hAnsi="仿宋" w:eastAsia="仿宋"/>
          <w:color w:val="FF0000"/>
          <w:sz w:val="32"/>
          <w:szCs w:val="32"/>
          <w:lang w:eastAsia="zh-CN"/>
        </w:rPr>
      </w:pPr>
    </w:p>
    <w:p>
      <w:pPr>
        <w:pStyle w:val="2"/>
        <w:rPr>
          <w:rFonts w:hint="eastAsia" w:ascii="仿宋" w:hAnsi="仿宋" w:eastAsia="仿宋"/>
          <w:color w:val="FF0000"/>
          <w:sz w:val="32"/>
          <w:szCs w:val="32"/>
          <w:lang w:eastAsia="zh-CN"/>
        </w:rPr>
      </w:pPr>
    </w:p>
    <w:p>
      <w:pPr>
        <w:pStyle w:val="2"/>
        <w:rPr>
          <w:rFonts w:hint="eastAsia" w:ascii="仿宋" w:hAnsi="仿宋" w:eastAsia="仿宋"/>
          <w:color w:val="FF0000"/>
          <w:sz w:val="32"/>
          <w:szCs w:val="32"/>
          <w:lang w:eastAsia="zh-CN"/>
        </w:rPr>
      </w:pPr>
    </w:p>
    <w:p>
      <w:pPr>
        <w:keepNext w:val="0"/>
        <w:keepLines w:val="0"/>
        <w:pageBreakBefore w:val="0"/>
        <w:kinsoku/>
        <w:wordWrap/>
        <w:overflowPunct/>
        <w:topLinePunct w:val="0"/>
        <w:autoSpaceDE/>
        <w:autoSpaceDN/>
        <w:bidi w:val="0"/>
        <w:adjustRightInd/>
        <w:snapToGrid/>
        <w:spacing w:line="560" w:lineRule="exact"/>
        <w:jc w:val="left"/>
        <w:rPr>
          <w:rFonts w:eastAsia="方正黑体_GBK"/>
          <w:color w:val="000000"/>
          <w:kern w:val="0"/>
          <w:sz w:val="32"/>
          <w:szCs w:val="32"/>
        </w:rPr>
      </w:pPr>
      <w:r>
        <w:rPr>
          <w:rFonts w:eastAsia="方正黑体_GBK"/>
          <w:color w:val="000000"/>
          <w:kern w:val="0"/>
          <w:sz w:val="32"/>
          <w:szCs w:val="32"/>
        </w:rPr>
        <w:t>附件</w:t>
      </w:r>
      <w:r>
        <w:rPr>
          <w:rFonts w:hint="eastAsia" w:eastAsia="方正黑体_GBK"/>
          <w:color w:val="000000"/>
          <w:kern w:val="0"/>
          <w:sz w:val="32"/>
          <w:szCs w:val="32"/>
          <w:lang w:val="en-US" w:eastAsia="zh-CN"/>
        </w:rPr>
        <w:t>5</w:t>
      </w:r>
      <w:r>
        <w:rPr>
          <w:rFonts w:eastAsia="方正黑体_GBK"/>
          <w:color w:val="000000"/>
          <w:kern w:val="0"/>
          <w:sz w:val="32"/>
          <w:szCs w:val="32"/>
        </w:rPr>
        <w:t xml:space="preserve">   </w:t>
      </w:r>
    </w:p>
    <w:p>
      <w:pPr>
        <w:widowControl/>
        <w:spacing w:line="520" w:lineRule="exact"/>
        <w:jc w:val="center"/>
        <w:rPr>
          <w:rFonts w:hint="default" w:ascii="方正小标宋_GBK" w:hAnsi="宋体" w:eastAsia="方正小标宋_GBK" w:cs="宋体"/>
          <w:bCs/>
          <w:color w:val="000000"/>
          <w:kern w:val="0"/>
          <w:sz w:val="44"/>
          <w:szCs w:val="44"/>
          <w:lang w:val="en-US" w:eastAsia="zh-CN"/>
        </w:rPr>
      </w:pPr>
      <w:r>
        <w:rPr>
          <w:rFonts w:hint="eastAsia" w:ascii="方正小标宋_GBK" w:hAnsi="宋体" w:eastAsia="方正小标宋_GBK" w:cs="宋体"/>
          <w:bCs/>
          <w:color w:val="000000"/>
          <w:kern w:val="0"/>
          <w:sz w:val="44"/>
          <w:szCs w:val="44"/>
          <w:lang w:val="en-US" w:eastAsia="zh-CN"/>
        </w:rPr>
        <w:t>民宿村认定标准（暂行）</w:t>
      </w:r>
    </w:p>
    <w:p>
      <w:pPr>
        <w:keepNext w:val="0"/>
        <w:keepLines w:val="0"/>
        <w:pageBreakBefore w:val="0"/>
        <w:widowControl/>
        <w:kinsoku/>
        <w:wordWrap/>
        <w:overflowPunct/>
        <w:topLinePunct w:val="0"/>
        <w:autoSpaceDE/>
        <w:autoSpaceDN/>
        <w:bidi w:val="0"/>
        <w:adjustRightInd/>
        <w:snapToGrid/>
        <w:spacing w:line="560" w:lineRule="exact"/>
        <w:ind w:firstLine="3520" w:firstLineChars="1100"/>
        <w:jc w:val="left"/>
        <w:rPr>
          <w:rFonts w:hint="eastAsia" w:ascii="仿宋" w:hAnsi="仿宋" w:eastAsia="仿宋"/>
          <w:color w:val="FF0000"/>
          <w:sz w:val="32"/>
          <w:szCs w:val="32"/>
          <w:lang w:eastAsia="zh-CN"/>
        </w:rPr>
      </w:pPr>
    </w:p>
    <w:p>
      <w:pPr>
        <w:keepNext w:val="0"/>
        <w:keepLines w:val="0"/>
        <w:widowControl/>
        <w:suppressLineNumbers w:val="0"/>
        <w:ind w:firstLine="620" w:firstLineChars="200"/>
        <w:jc w:val="left"/>
        <w:rPr>
          <w:rFonts w:hint="eastAsia" w:ascii="仿宋_GB2312" w:hAnsi="宋体" w:eastAsia="仿宋_GB2312" w:cs="仿宋_GB2312"/>
          <w:color w:val="000000"/>
          <w:kern w:val="0"/>
          <w:sz w:val="31"/>
          <w:szCs w:val="31"/>
          <w:lang w:val="en-US" w:eastAsia="zh-CN" w:bidi="ar"/>
        </w:rPr>
      </w:pPr>
      <w:r>
        <w:rPr>
          <w:rFonts w:hint="eastAsia" w:ascii="仿宋_GB2312" w:hAnsi="宋体" w:eastAsia="仿宋_GB2312" w:cs="仿宋_GB2312"/>
          <w:color w:val="000000"/>
          <w:kern w:val="0"/>
          <w:sz w:val="31"/>
          <w:szCs w:val="31"/>
          <w:lang w:val="en-US" w:eastAsia="zh-CN" w:bidi="ar"/>
        </w:rPr>
        <w:t>民宿村评定本着自愿原则，乡村民宿发展已达到一定规模，可自愿向县旅游民宿发展领导小组申报。</w:t>
      </w:r>
    </w:p>
    <w:p>
      <w:pPr>
        <w:keepNext w:val="0"/>
        <w:keepLines w:val="0"/>
        <w:widowControl/>
        <w:suppressLineNumbers w:val="0"/>
        <w:ind w:firstLine="620" w:firstLineChars="200"/>
        <w:jc w:val="left"/>
        <w:rPr>
          <w:rFonts w:hint="eastAsia" w:ascii="仿宋_GB2312" w:hAnsi="宋体" w:eastAsia="仿宋_GB2312" w:cs="仿宋_GB2312"/>
          <w:color w:val="000000"/>
          <w:kern w:val="0"/>
          <w:sz w:val="31"/>
          <w:szCs w:val="31"/>
          <w:lang w:val="en-US" w:eastAsia="zh-CN" w:bidi="ar"/>
        </w:rPr>
      </w:pPr>
      <w:r>
        <w:rPr>
          <w:rFonts w:hint="eastAsia" w:ascii="仿宋_GB2312" w:hAnsi="宋体" w:eastAsia="仿宋_GB2312" w:cs="仿宋_GB2312"/>
          <w:color w:val="000000"/>
          <w:kern w:val="0"/>
          <w:sz w:val="31"/>
          <w:szCs w:val="31"/>
          <w:lang w:val="en-US" w:eastAsia="zh-CN" w:bidi="ar"/>
        </w:rPr>
        <w:t>共六项要求，全部达到为合格。</w:t>
      </w:r>
    </w:p>
    <w:p>
      <w:pPr>
        <w:keepNext w:val="0"/>
        <w:keepLines w:val="0"/>
        <w:widowControl/>
        <w:suppressLineNumbers w:val="0"/>
        <w:ind w:firstLine="620" w:firstLineChars="200"/>
        <w:jc w:val="left"/>
        <w:rPr>
          <w:rFonts w:hint="default" w:ascii="仿宋_GB2312" w:hAnsi="宋体" w:eastAsia="仿宋_GB2312" w:cs="仿宋_GB2312"/>
          <w:color w:val="000000"/>
          <w:kern w:val="0"/>
          <w:sz w:val="31"/>
          <w:szCs w:val="31"/>
          <w:lang w:val="en-US" w:eastAsia="zh-CN" w:bidi="ar"/>
        </w:rPr>
      </w:pPr>
      <w:r>
        <w:rPr>
          <w:rFonts w:hint="eastAsia" w:ascii="仿宋_GB2312" w:hAnsi="宋体" w:eastAsia="仿宋_GB2312" w:cs="仿宋_GB2312"/>
          <w:color w:val="000000"/>
          <w:kern w:val="0"/>
          <w:sz w:val="31"/>
          <w:szCs w:val="31"/>
          <w:lang w:val="en-US" w:eastAsia="zh-CN" w:bidi="ar"/>
        </w:rPr>
        <w:t>1.民宿村的申报原则上以行政村为单位（或较大自然村）；</w:t>
      </w:r>
    </w:p>
    <w:p>
      <w:pPr>
        <w:keepNext w:val="0"/>
        <w:keepLines w:val="0"/>
        <w:widowControl/>
        <w:suppressLineNumbers w:val="0"/>
        <w:ind w:firstLine="620" w:firstLineChars="200"/>
        <w:jc w:val="left"/>
        <w:rPr>
          <w:rFonts w:hint="default" w:ascii="仿宋_GB2312" w:hAnsi="宋体" w:eastAsia="仿宋_GB2312" w:cs="仿宋_GB2312"/>
          <w:color w:val="000000"/>
          <w:kern w:val="0"/>
          <w:sz w:val="31"/>
          <w:szCs w:val="31"/>
          <w:lang w:val="en-US" w:eastAsia="zh-CN" w:bidi="ar"/>
        </w:rPr>
      </w:pPr>
      <w:r>
        <w:rPr>
          <w:rFonts w:hint="eastAsia" w:ascii="仿宋_GB2312" w:hAnsi="宋体" w:eastAsia="仿宋_GB2312" w:cs="仿宋_GB2312"/>
          <w:color w:val="000000"/>
          <w:kern w:val="0"/>
          <w:sz w:val="31"/>
          <w:szCs w:val="31"/>
          <w:lang w:val="en-US" w:eastAsia="zh-CN" w:bidi="ar"/>
        </w:rPr>
        <w:t>2.</w:t>
      </w:r>
      <w:r>
        <w:rPr>
          <w:rFonts w:hint="default" w:ascii="仿宋_GB2312" w:hAnsi="宋体" w:eastAsia="仿宋_GB2312" w:cs="仿宋_GB2312"/>
          <w:color w:val="000000"/>
          <w:kern w:val="0"/>
          <w:sz w:val="31"/>
          <w:szCs w:val="31"/>
          <w:lang w:val="en-US" w:eastAsia="zh-CN" w:bidi="ar"/>
        </w:rPr>
        <w:t>合格民宿经营户达</w:t>
      </w:r>
      <w:r>
        <w:rPr>
          <w:rFonts w:hint="eastAsia" w:ascii="仿宋_GB2312" w:hAnsi="宋体" w:eastAsia="仿宋_GB2312" w:cs="仿宋_GB2312"/>
          <w:color w:val="000000"/>
          <w:kern w:val="0"/>
          <w:sz w:val="31"/>
          <w:szCs w:val="31"/>
          <w:lang w:val="en-US" w:eastAsia="zh-CN" w:bidi="ar"/>
        </w:rPr>
        <w:t>2</w:t>
      </w:r>
      <w:r>
        <w:rPr>
          <w:rFonts w:hint="default" w:ascii="仿宋_GB2312" w:hAnsi="宋体" w:eastAsia="仿宋_GB2312" w:cs="仿宋_GB2312"/>
          <w:color w:val="000000"/>
          <w:kern w:val="0"/>
          <w:sz w:val="31"/>
          <w:szCs w:val="31"/>
          <w:lang w:val="en-US" w:eastAsia="zh-CN" w:bidi="ar"/>
        </w:rPr>
        <w:t>0户或</w:t>
      </w:r>
      <w:r>
        <w:rPr>
          <w:rFonts w:hint="eastAsia" w:ascii="仿宋_GB2312" w:hAnsi="宋体" w:eastAsia="仿宋_GB2312" w:cs="仿宋_GB2312"/>
          <w:color w:val="000000"/>
          <w:kern w:val="0"/>
          <w:sz w:val="31"/>
          <w:szCs w:val="31"/>
          <w:lang w:val="en-US" w:eastAsia="zh-CN" w:bidi="ar"/>
        </w:rPr>
        <w:t>经营客房数</w:t>
      </w:r>
      <w:r>
        <w:rPr>
          <w:rFonts w:hint="default" w:ascii="仿宋_GB2312" w:hAnsi="宋体" w:eastAsia="仿宋_GB2312" w:cs="仿宋_GB2312"/>
          <w:color w:val="000000"/>
          <w:kern w:val="0"/>
          <w:sz w:val="31"/>
          <w:szCs w:val="31"/>
          <w:lang w:val="en-US" w:eastAsia="zh-CN" w:bidi="ar"/>
        </w:rPr>
        <w:t>达</w:t>
      </w:r>
      <w:r>
        <w:rPr>
          <w:rFonts w:hint="eastAsia" w:ascii="仿宋_GB2312" w:hAnsi="宋体" w:eastAsia="仿宋_GB2312" w:cs="仿宋_GB2312"/>
          <w:color w:val="000000"/>
          <w:kern w:val="0"/>
          <w:sz w:val="31"/>
          <w:szCs w:val="31"/>
          <w:lang w:val="en-US" w:eastAsia="zh-CN" w:bidi="ar"/>
        </w:rPr>
        <w:t>150间</w:t>
      </w:r>
      <w:r>
        <w:rPr>
          <w:rFonts w:hint="default" w:ascii="仿宋_GB2312" w:hAnsi="宋体" w:eastAsia="仿宋_GB2312" w:cs="仿宋_GB2312"/>
          <w:color w:val="000000"/>
          <w:kern w:val="0"/>
          <w:sz w:val="31"/>
          <w:szCs w:val="31"/>
          <w:lang w:val="en-US" w:eastAsia="zh-CN" w:bidi="ar"/>
        </w:rPr>
        <w:t>以上</w:t>
      </w:r>
      <w:r>
        <w:rPr>
          <w:rFonts w:hint="eastAsia" w:ascii="仿宋_GB2312" w:hAnsi="宋体" w:eastAsia="仿宋_GB2312" w:cs="仿宋_GB2312"/>
          <w:color w:val="000000"/>
          <w:kern w:val="0"/>
          <w:sz w:val="31"/>
          <w:szCs w:val="31"/>
          <w:lang w:val="en-US" w:eastAsia="zh-CN" w:bidi="ar"/>
        </w:rPr>
        <w:t>；</w:t>
      </w:r>
    </w:p>
    <w:p>
      <w:pPr>
        <w:keepNext w:val="0"/>
        <w:keepLines w:val="0"/>
        <w:widowControl/>
        <w:suppressLineNumbers w:val="0"/>
        <w:ind w:firstLine="620" w:firstLineChars="200"/>
        <w:jc w:val="left"/>
        <w:rPr>
          <w:rFonts w:hint="eastAsia" w:ascii="仿宋_GB2312" w:hAnsi="宋体" w:eastAsia="仿宋_GB2312" w:cs="仿宋_GB2312"/>
          <w:color w:val="000000"/>
          <w:kern w:val="0"/>
          <w:sz w:val="31"/>
          <w:szCs w:val="31"/>
          <w:lang w:val="en-US" w:eastAsia="zh-CN" w:bidi="ar"/>
        </w:rPr>
      </w:pPr>
      <w:r>
        <w:rPr>
          <w:rFonts w:hint="eastAsia" w:ascii="仿宋_GB2312" w:hAnsi="宋体" w:eastAsia="仿宋_GB2312" w:cs="仿宋_GB2312"/>
          <w:color w:val="000000"/>
          <w:kern w:val="0"/>
          <w:sz w:val="31"/>
          <w:szCs w:val="31"/>
          <w:lang w:val="en-US" w:eastAsia="zh-CN" w:bidi="ar"/>
        </w:rPr>
        <w:t>3.</w:t>
      </w:r>
      <w:r>
        <w:rPr>
          <w:rFonts w:hint="default" w:ascii="仿宋_GB2312" w:hAnsi="宋体" w:eastAsia="仿宋_GB2312" w:cs="仿宋_GB2312"/>
          <w:color w:val="000000"/>
          <w:kern w:val="0"/>
          <w:sz w:val="31"/>
          <w:szCs w:val="31"/>
          <w:lang w:val="en-US" w:eastAsia="zh-CN" w:bidi="ar"/>
        </w:rPr>
        <w:t>每户经营满6个月</w:t>
      </w:r>
      <w:r>
        <w:rPr>
          <w:rFonts w:hint="eastAsia" w:ascii="仿宋_GB2312" w:hAnsi="宋体" w:eastAsia="仿宋_GB2312" w:cs="仿宋_GB2312"/>
          <w:color w:val="000000"/>
          <w:kern w:val="0"/>
          <w:sz w:val="31"/>
          <w:szCs w:val="31"/>
          <w:lang w:val="en-US" w:eastAsia="zh-CN" w:bidi="ar"/>
        </w:rPr>
        <w:t>；</w:t>
      </w:r>
    </w:p>
    <w:p>
      <w:pPr>
        <w:keepNext w:val="0"/>
        <w:keepLines w:val="0"/>
        <w:widowControl/>
        <w:suppressLineNumbers w:val="0"/>
        <w:ind w:firstLine="620" w:firstLineChars="200"/>
        <w:jc w:val="left"/>
        <w:rPr>
          <w:rFonts w:hint="eastAsia" w:ascii="仿宋_GB2312" w:hAnsi="宋体" w:eastAsia="仿宋_GB2312" w:cs="仿宋_GB2312"/>
          <w:color w:val="000000"/>
          <w:kern w:val="0"/>
          <w:sz w:val="31"/>
          <w:szCs w:val="31"/>
          <w:lang w:val="en-US" w:eastAsia="zh-CN" w:bidi="ar"/>
        </w:rPr>
      </w:pPr>
      <w:r>
        <w:rPr>
          <w:rFonts w:hint="eastAsia" w:ascii="仿宋_GB2312" w:hAnsi="宋体" w:eastAsia="仿宋_GB2312" w:cs="仿宋_GB2312"/>
          <w:color w:val="000000"/>
          <w:kern w:val="0"/>
          <w:sz w:val="31"/>
          <w:szCs w:val="31"/>
          <w:lang w:val="en-US" w:eastAsia="zh-CN" w:bidi="ar"/>
        </w:rPr>
        <w:t>4.村域范围内至少有一处生态停车场；</w:t>
      </w:r>
    </w:p>
    <w:p>
      <w:pPr>
        <w:keepNext w:val="0"/>
        <w:keepLines w:val="0"/>
        <w:widowControl/>
        <w:suppressLineNumbers w:val="0"/>
        <w:ind w:firstLine="620" w:firstLineChars="200"/>
        <w:jc w:val="left"/>
        <w:rPr>
          <w:rFonts w:hint="eastAsia" w:ascii="仿宋_GB2312" w:hAnsi="宋体" w:eastAsia="仿宋_GB2312" w:cs="仿宋_GB2312"/>
          <w:color w:val="000000"/>
          <w:kern w:val="0"/>
          <w:sz w:val="31"/>
          <w:szCs w:val="31"/>
          <w:lang w:val="en-US" w:eastAsia="zh-CN" w:bidi="ar"/>
        </w:rPr>
      </w:pPr>
      <w:r>
        <w:rPr>
          <w:rFonts w:hint="eastAsia" w:ascii="仿宋_GB2312" w:hAnsi="宋体" w:eastAsia="仿宋_GB2312" w:cs="仿宋_GB2312"/>
          <w:color w:val="000000"/>
          <w:kern w:val="0"/>
          <w:sz w:val="31"/>
          <w:szCs w:val="31"/>
          <w:lang w:val="en-US" w:eastAsia="zh-CN" w:bidi="ar"/>
        </w:rPr>
        <w:t>5.村域范围内至少有一座2A以上旅游厕所；</w:t>
      </w:r>
    </w:p>
    <w:p>
      <w:pPr>
        <w:keepNext w:val="0"/>
        <w:keepLines w:val="0"/>
        <w:widowControl/>
        <w:suppressLineNumbers w:val="0"/>
        <w:ind w:firstLine="620" w:firstLineChars="200"/>
        <w:jc w:val="left"/>
        <w:rPr>
          <w:rFonts w:hint="default" w:ascii="仿宋_GB2312" w:hAnsi="宋体" w:eastAsia="仿宋_GB2312" w:cs="仿宋_GB2312"/>
          <w:color w:val="000000"/>
          <w:kern w:val="0"/>
          <w:sz w:val="31"/>
          <w:szCs w:val="31"/>
          <w:lang w:val="en-US" w:eastAsia="zh-CN" w:bidi="ar"/>
        </w:rPr>
        <w:sectPr>
          <w:footerReference r:id="rId3" w:type="default"/>
          <w:pgSz w:w="11906" w:h="16838"/>
          <w:pgMar w:top="1440" w:right="1800" w:bottom="1440" w:left="1800" w:header="851" w:footer="992" w:gutter="0"/>
          <w:cols w:space="720" w:num="1"/>
          <w:docGrid w:type="lines" w:linePitch="312" w:charSpace="0"/>
        </w:sectPr>
      </w:pPr>
      <w:r>
        <w:rPr>
          <w:rFonts w:hint="eastAsia" w:ascii="仿宋_GB2312" w:hAnsi="宋体" w:eastAsia="仿宋_GB2312" w:cs="仿宋_GB2312"/>
          <w:color w:val="000000"/>
          <w:kern w:val="0"/>
          <w:sz w:val="31"/>
          <w:szCs w:val="31"/>
          <w:lang w:val="en-US" w:eastAsia="zh-CN" w:bidi="ar"/>
        </w:rPr>
        <w:t>6.村域范围内至少有一个旅游咨询点或旅游休闲驿站。</w:t>
      </w:r>
    </w:p>
    <w:p>
      <w:pPr>
        <w:adjustRightInd w:val="0"/>
        <w:snapToGrid w:val="0"/>
        <w:rPr>
          <w:rFonts w:eastAsia="方正黑体_GBK"/>
          <w:kern w:val="0"/>
          <w:sz w:val="32"/>
          <w:szCs w:val="32"/>
        </w:rPr>
      </w:pPr>
      <w:r>
        <w:rPr>
          <w:rFonts w:eastAsia="方正黑体_GBK"/>
          <w:sz w:val="32"/>
          <w:szCs w:val="32"/>
        </w:rPr>
        <w:t>附件</w:t>
      </w:r>
      <w:r>
        <w:rPr>
          <w:rFonts w:hint="eastAsia" w:eastAsia="方正黑体_GBK"/>
          <w:sz w:val="32"/>
          <w:szCs w:val="32"/>
          <w:lang w:val="en-US" w:eastAsia="zh-CN"/>
        </w:rPr>
        <w:t>6</w:t>
      </w:r>
      <w:r>
        <w:rPr>
          <w:rFonts w:eastAsia="方正黑体_GBK"/>
          <w:kern w:val="0"/>
          <w:sz w:val="32"/>
          <w:szCs w:val="32"/>
        </w:rPr>
        <w:t xml:space="preserve"> </w:t>
      </w:r>
    </w:p>
    <w:p>
      <w:pPr>
        <w:jc w:val="center"/>
        <w:rPr>
          <w:rFonts w:ascii="黑体" w:eastAsia="黑体"/>
          <w:sz w:val="44"/>
          <w:szCs w:val="44"/>
        </w:rPr>
      </w:pPr>
      <w:r>
        <w:rPr>
          <w:rFonts w:hint="eastAsia" w:ascii="黑体" w:eastAsia="黑体"/>
          <w:sz w:val="44"/>
          <w:szCs w:val="44"/>
        </w:rPr>
        <w:t>青阳县</w:t>
      </w:r>
      <w:r>
        <w:rPr>
          <w:rFonts w:hint="eastAsia" w:ascii="黑体" w:eastAsia="黑体"/>
          <w:sz w:val="44"/>
          <w:szCs w:val="44"/>
          <w:lang w:eastAsia="zh-CN"/>
        </w:rPr>
        <w:t>旅游民宿项目</w:t>
      </w:r>
      <w:r>
        <w:rPr>
          <w:rFonts w:hint="eastAsia" w:ascii="黑体" w:eastAsia="黑体"/>
          <w:sz w:val="44"/>
          <w:szCs w:val="44"/>
        </w:rPr>
        <w:t>评价意见表</w:t>
      </w:r>
    </w:p>
    <w:p>
      <w:pPr>
        <w:rPr>
          <w:b/>
        </w:rPr>
      </w:pPr>
    </w:p>
    <w:p>
      <w:pPr>
        <w:rPr>
          <w:b/>
        </w:rPr>
      </w:pPr>
    </w:p>
    <w:p>
      <w:pPr>
        <w:rPr>
          <w:b/>
        </w:rPr>
      </w:pPr>
    </w:p>
    <w:p>
      <w:pPr>
        <w:rPr>
          <w:b/>
        </w:rPr>
      </w:pPr>
    </w:p>
    <w:p>
      <w:pPr>
        <w:rPr>
          <w:b/>
        </w:rPr>
      </w:pPr>
    </w:p>
    <w:p>
      <w:pPr>
        <w:rPr>
          <w:b/>
        </w:rPr>
      </w:pPr>
    </w:p>
    <w:p>
      <w:pPr>
        <w:rPr>
          <w:b/>
        </w:rPr>
      </w:pPr>
    </w:p>
    <w:p>
      <w:pPr>
        <w:tabs>
          <w:tab w:val="left" w:pos="7095"/>
        </w:tabs>
        <w:ind w:firstLine="708" w:firstLineChars="196"/>
        <w:jc w:val="left"/>
        <w:rPr>
          <w:rFonts w:hint="eastAsia" w:ascii="楷体_GB2312" w:eastAsia="楷体_GB2312"/>
          <w:b/>
          <w:sz w:val="36"/>
        </w:rPr>
      </w:pPr>
    </w:p>
    <w:p>
      <w:pPr>
        <w:tabs>
          <w:tab w:val="left" w:pos="7095"/>
        </w:tabs>
        <w:ind w:firstLine="708" w:firstLineChars="196"/>
        <w:jc w:val="left"/>
        <w:rPr>
          <w:rFonts w:hint="eastAsia" w:ascii="楷体_GB2312" w:eastAsia="楷体_GB2312"/>
          <w:b/>
          <w:sz w:val="36"/>
        </w:rPr>
      </w:pPr>
    </w:p>
    <w:p>
      <w:pPr>
        <w:tabs>
          <w:tab w:val="left" w:pos="7095"/>
        </w:tabs>
        <w:ind w:firstLine="1431" w:firstLineChars="396"/>
        <w:jc w:val="left"/>
        <w:rPr>
          <w:rFonts w:ascii="楷体_GB2312" w:eastAsia="楷体_GB2312"/>
          <w:sz w:val="48"/>
          <w:szCs w:val="44"/>
          <w:u w:val="single"/>
        </w:rPr>
      </w:pPr>
      <w:r>
        <w:rPr>
          <w:rFonts w:hint="eastAsia" w:ascii="楷体_GB2312" w:eastAsia="楷体_GB2312"/>
          <w:b/>
          <w:sz w:val="36"/>
        </w:rPr>
        <w:t>项目名称：</w:t>
      </w:r>
    </w:p>
    <w:p>
      <w:pPr>
        <w:rPr>
          <w:rFonts w:ascii="楷体_GB2312" w:eastAsia="楷体_GB2312"/>
          <w:b/>
          <w:sz w:val="36"/>
        </w:rPr>
      </w:pPr>
    </w:p>
    <w:p>
      <w:pPr>
        <w:rPr>
          <w:rFonts w:ascii="楷体_GB2312" w:eastAsia="楷体_GB2312"/>
          <w:b/>
          <w:sz w:val="36"/>
        </w:rPr>
      </w:pPr>
    </w:p>
    <w:p>
      <w:pPr>
        <w:rPr>
          <w:rFonts w:ascii="楷体_GB2312" w:eastAsia="楷体_GB2312"/>
          <w:b/>
          <w:sz w:val="36"/>
        </w:rPr>
      </w:pPr>
    </w:p>
    <w:p>
      <w:pPr>
        <w:jc w:val="center"/>
        <w:rPr>
          <w:rFonts w:ascii="楷体_GB2312" w:eastAsia="楷体_GB2312"/>
          <w:sz w:val="36"/>
        </w:rPr>
      </w:pPr>
    </w:p>
    <w:p>
      <w:pPr>
        <w:jc w:val="center"/>
        <w:rPr>
          <w:rFonts w:ascii="楷体_GB2312" w:eastAsia="楷体_GB2312"/>
          <w:sz w:val="36"/>
        </w:rPr>
      </w:pPr>
    </w:p>
    <w:p>
      <w:pPr>
        <w:jc w:val="center"/>
        <w:rPr>
          <w:rFonts w:ascii="楷体_GB2312" w:eastAsia="楷体_GB2312"/>
          <w:sz w:val="36"/>
        </w:rPr>
      </w:pPr>
    </w:p>
    <w:p>
      <w:pPr>
        <w:jc w:val="center"/>
        <w:rPr>
          <w:rFonts w:ascii="楷体_GB2312" w:eastAsia="楷体_GB2312"/>
          <w:sz w:val="36"/>
        </w:rPr>
      </w:pPr>
    </w:p>
    <w:p>
      <w:pPr>
        <w:jc w:val="center"/>
        <w:rPr>
          <w:rFonts w:ascii="楷体_GB2312" w:eastAsia="楷体_GB2312"/>
          <w:sz w:val="36"/>
        </w:rPr>
      </w:pPr>
    </w:p>
    <w:p>
      <w:pPr>
        <w:pStyle w:val="2"/>
        <w:rPr>
          <w:rFonts w:ascii="楷体_GB2312" w:eastAsia="楷体_GB2312"/>
          <w:sz w:val="36"/>
        </w:rPr>
      </w:pPr>
    </w:p>
    <w:p>
      <w:pPr>
        <w:pStyle w:val="2"/>
        <w:rPr>
          <w:rFonts w:ascii="楷体_GB2312" w:eastAsia="楷体_GB2312"/>
          <w:sz w:val="36"/>
        </w:rPr>
      </w:pPr>
    </w:p>
    <w:p>
      <w:pPr>
        <w:jc w:val="center"/>
        <w:rPr>
          <w:rFonts w:ascii="楷体_GB2312" w:eastAsia="楷体_GB2312"/>
          <w:sz w:val="36"/>
        </w:rPr>
      </w:pPr>
      <w:r>
        <w:rPr>
          <w:rFonts w:hint="eastAsia" w:ascii="楷体_GB2312" w:eastAsia="楷体_GB2312"/>
          <w:sz w:val="36"/>
        </w:rPr>
        <w:t>青阳县</w:t>
      </w:r>
      <w:r>
        <w:rPr>
          <w:rFonts w:hint="eastAsia" w:ascii="楷体_GB2312" w:eastAsia="楷体_GB2312"/>
          <w:sz w:val="36"/>
          <w:lang w:eastAsia="zh-CN"/>
        </w:rPr>
        <w:t>旅游民宿发展领导小组</w:t>
      </w:r>
      <w:r>
        <w:rPr>
          <w:rFonts w:hint="eastAsia" w:ascii="楷体_GB2312" w:eastAsia="楷体_GB2312"/>
          <w:sz w:val="36"/>
        </w:rPr>
        <w:t>办公室</w:t>
      </w:r>
    </w:p>
    <w:p>
      <w:pPr>
        <w:jc w:val="center"/>
        <w:rPr>
          <w:rFonts w:ascii="楷体_GB2312" w:eastAsia="楷体_GB2312"/>
          <w:sz w:val="36"/>
        </w:rPr>
      </w:pPr>
    </w:p>
    <w:p>
      <w:pPr>
        <w:jc w:val="center"/>
        <w:rPr>
          <w:rFonts w:hint="eastAsia" w:ascii="楷体_GB2312" w:eastAsia="楷体_GB2312"/>
          <w:sz w:val="36"/>
        </w:rPr>
      </w:pPr>
      <w:r>
        <w:rPr>
          <w:rFonts w:hint="eastAsia" w:ascii="楷体_GB2312" w:eastAsia="楷体_GB2312"/>
          <w:sz w:val="36"/>
        </w:rPr>
        <w:t>年   月   日</w:t>
      </w:r>
    </w:p>
    <w:tbl>
      <w:tblPr>
        <w:tblStyle w:val="5"/>
        <w:tblpPr w:leftFromText="180" w:rightFromText="180" w:vertAnchor="text" w:horzAnchor="margin" w:tblpXSpec="center" w:tblpY="13"/>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2662"/>
        <w:gridCol w:w="1590"/>
        <w:gridCol w:w="31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rPr>
        <w:tc>
          <w:tcPr>
            <w:tcW w:w="1526" w:type="dxa"/>
            <w:noWrap w:val="0"/>
            <w:vAlign w:val="center"/>
          </w:tcPr>
          <w:p>
            <w:pPr>
              <w:jc w:val="center"/>
              <w:rPr>
                <w:sz w:val="24"/>
              </w:rPr>
            </w:pPr>
            <w:r>
              <w:rPr>
                <w:rFonts w:hint="eastAsia"/>
                <w:sz w:val="24"/>
                <w:lang w:eastAsia="zh-CN"/>
              </w:rPr>
              <w:t>民宿</w:t>
            </w:r>
            <w:r>
              <w:rPr>
                <w:rFonts w:hint="eastAsia"/>
                <w:sz w:val="24"/>
              </w:rPr>
              <w:t>名称</w:t>
            </w:r>
          </w:p>
        </w:tc>
        <w:tc>
          <w:tcPr>
            <w:tcW w:w="7371" w:type="dxa"/>
            <w:gridSpan w:val="3"/>
            <w:noWrap w:val="0"/>
            <w:vAlign w:val="center"/>
          </w:tcPr>
          <w:p>
            <w:pPr>
              <w:ind w:firstLine="1680" w:firstLineChars="700"/>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1526" w:type="dxa"/>
            <w:noWrap w:val="0"/>
            <w:vAlign w:val="center"/>
          </w:tcPr>
          <w:p>
            <w:pPr>
              <w:jc w:val="center"/>
              <w:rPr>
                <w:rFonts w:hint="eastAsia" w:eastAsia="宋体"/>
                <w:sz w:val="24"/>
                <w:lang w:eastAsia="zh-CN"/>
              </w:rPr>
            </w:pPr>
            <w:r>
              <w:rPr>
                <w:rFonts w:hint="eastAsia"/>
                <w:sz w:val="24"/>
                <w:lang w:eastAsia="zh-CN"/>
              </w:rPr>
              <w:t>占地面积</w:t>
            </w:r>
          </w:p>
        </w:tc>
        <w:tc>
          <w:tcPr>
            <w:tcW w:w="2662" w:type="dxa"/>
            <w:noWrap w:val="0"/>
            <w:vAlign w:val="center"/>
          </w:tcPr>
          <w:p>
            <w:pPr>
              <w:rPr>
                <w:sz w:val="24"/>
              </w:rPr>
            </w:pPr>
          </w:p>
        </w:tc>
        <w:tc>
          <w:tcPr>
            <w:tcW w:w="1590" w:type="dxa"/>
            <w:noWrap w:val="0"/>
            <w:vAlign w:val="center"/>
          </w:tcPr>
          <w:p>
            <w:pPr>
              <w:jc w:val="center"/>
              <w:rPr>
                <w:sz w:val="24"/>
              </w:rPr>
            </w:pPr>
            <w:r>
              <w:rPr>
                <w:rFonts w:hint="eastAsia"/>
                <w:sz w:val="24"/>
                <w:lang w:eastAsia="zh-CN"/>
              </w:rPr>
              <w:t>建筑面积</w:t>
            </w:r>
          </w:p>
        </w:tc>
        <w:tc>
          <w:tcPr>
            <w:tcW w:w="3119" w:type="dxa"/>
            <w:noWrap w:val="0"/>
            <w:vAlign w:val="center"/>
          </w:tcPr>
          <w:p>
            <w:pPr>
              <w:ind w:firstLine="120" w:firstLineChars="5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1526" w:type="dxa"/>
            <w:noWrap w:val="0"/>
            <w:vAlign w:val="center"/>
          </w:tcPr>
          <w:p>
            <w:pPr>
              <w:jc w:val="center"/>
              <w:rPr>
                <w:rFonts w:hint="eastAsia"/>
                <w:sz w:val="24"/>
                <w:lang w:eastAsia="zh-CN"/>
              </w:rPr>
            </w:pPr>
            <w:r>
              <w:rPr>
                <w:rFonts w:hint="eastAsia"/>
                <w:sz w:val="24"/>
                <w:lang w:eastAsia="zh-CN"/>
              </w:rPr>
              <w:t>客房数及</w:t>
            </w:r>
          </w:p>
          <w:p>
            <w:pPr>
              <w:jc w:val="center"/>
              <w:rPr>
                <w:rFonts w:hint="eastAsia"/>
                <w:sz w:val="24"/>
                <w:lang w:eastAsia="zh-CN"/>
              </w:rPr>
            </w:pPr>
            <w:r>
              <w:rPr>
                <w:rFonts w:hint="eastAsia"/>
                <w:sz w:val="24"/>
                <w:lang w:eastAsia="zh-CN"/>
              </w:rPr>
              <w:t>床位数</w:t>
            </w:r>
          </w:p>
        </w:tc>
        <w:tc>
          <w:tcPr>
            <w:tcW w:w="2662" w:type="dxa"/>
            <w:noWrap w:val="0"/>
            <w:vAlign w:val="center"/>
          </w:tcPr>
          <w:p>
            <w:pPr>
              <w:jc w:val="center"/>
              <w:rPr>
                <w:rFonts w:hint="eastAsia"/>
                <w:sz w:val="24"/>
                <w:lang w:eastAsia="zh-CN"/>
              </w:rPr>
            </w:pPr>
          </w:p>
        </w:tc>
        <w:tc>
          <w:tcPr>
            <w:tcW w:w="1590" w:type="dxa"/>
            <w:noWrap w:val="0"/>
            <w:vAlign w:val="center"/>
          </w:tcPr>
          <w:p>
            <w:pPr>
              <w:jc w:val="center"/>
              <w:rPr>
                <w:rFonts w:hint="eastAsia"/>
                <w:sz w:val="24"/>
                <w:lang w:eastAsia="zh-CN"/>
              </w:rPr>
            </w:pPr>
            <w:r>
              <w:rPr>
                <w:rFonts w:hint="eastAsia"/>
                <w:sz w:val="24"/>
                <w:lang w:eastAsia="zh-CN"/>
              </w:rPr>
              <w:t>餐位数</w:t>
            </w:r>
          </w:p>
        </w:tc>
        <w:tc>
          <w:tcPr>
            <w:tcW w:w="3119" w:type="dxa"/>
            <w:noWrap w:val="0"/>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1526" w:type="dxa"/>
            <w:noWrap w:val="0"/>
            <w:vAlign w:val="center"/>
          </w:tcPr>
          <w:p>
            <w:pPr>
              <w:jc w:val="center"/>
              <w:rPr>
                <w:rFonts w:hint="eastAsia"/>
                <w:sz w:val="24"/>
                <w:lang w:eastAsia="zh-CN"/>
              </w:rPr>
            </w:pPr>
            <w:r>
              <w:rPr>
                <w:rFonts w:hint="eastAsia"/>
                <w:sz w:val="24"/>
                <w:lang w:eastAsia="zh-CN"/>
              </w:rPr>
              <w:t>法定代表人</w:t>
            </w:r>
            <w:r>
              <w:rPr>
                <w:rFonts w:hint="eastAsia"/>
                <w:sz w:val="24"/>
                <w:lang w:val="en-US" w:eastAsia="zh-CN"/>
              </w:rPr>
              <w:t>/</w:t>
            </w:r>
            <w:r>
              <w:rPr>
                <w:rFonts w:hint="eastAsia"/>
                <w:sz w:val="24"/>
                <w:lang w:eastAsia="zh-CN"/>
              </w:rPr>
              <w:t>负责人</w:t>
            </w:r>
          </w:p>
        </w:tc>
        <w:tc>
          <w:tcPr>
            <w:tcW w:w="2662" w:type="dxa"/>
            <w:noWrap w:val="0"/>
            <w:vAlign w:val="center"/>
          </w:tcPr>
          <w:p>
            <w:pPr>
              <w:jc w:val="center"/>
              <w:rPr>
                <w:rFonts w:hint="eastAsia"/>
                <w:sz w:val="24"/>
                <w:lang w:eastAsia="zh-CN"/>
              </w:rPr>
            </w:pPr>
          </w:p>
        </w:tc>
        <w:tc>
          <w:tcPr>
            <w:tcW w:w="1590" w:type="dxa"/>
            <w:noWrap w:val="0"/>
            <w:vAlign w:val="center"/>
          </w:tcPr>
          <w:p>
            <w:pPr>
              <w:jc w:val="center"/>
              <w:rPr>
                <w:rFonts w:hint="eastAsia"/>
                <w:sz w:val="24"/>
                <w:lang w:eastAsia="zh-CN"/>
              </w:rPr>
            </w:pPr>
            <w:r>
              <w:rPr>
                <w:rFonts w:hint="eastAsia"/>
                <w:sz w:val="24"/>
                <w:lang w:eastAsia="zh-CN"/>
              </w:rPr>
              <w:t>联系</w:t>
            </w:r>
          </w:p>
          <w:p>
            <w:pPr>
              <w:jc w:val="center"/>
              <w:rPr>
                <w:rFonts w:hint="eastAsia"/>
                <w:sz w:val="24"/>
                <w:lang w:eastAsia="zh-CN"/>
              </w:rPr>
            </w:pPr>
            <w:r>
              <w:rPr>
                <w:rFonts w:hint="eastAsia"/>
                <w:sz w:val="24"/>
                <w:lang w:eastAsia="zh-CN"/>
              </w:rPr>
              <w:t>电话</w:t>
            </w:r>
          </w:p>
        </w:tc>
        <w:tc>
          <w:tcPr>
            <w:tcW w:w="3119" w:type="dxa"/>
            <w:noWrap w:val="0"/>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1526" w:type="dxa"/>
            <w:noWrap w:val="0"/>
            <w:vAlign w:val="center"/>
          </w:tcPr>
          <w:p>
            <w:pPr>
              <w:jc w:val="center"/>
              <w:rPr>
                <w:sz w:val="24"/>
              </w:rPr>
            </w:pPr>
            <w:r>
              <w:rPr>
                <w:rFonts w:hint="eastAsia"/>
                <w:sz w:val="24"/>
              </w:rPr>
              <w:t>项目落户地</w:t>
            </w:r>
          </w:p>
          <w:p>
            <w:pPr>
              <w:jc w:val="center"/>
              <w:rPr>
                <w:sz w:val="24"/>
              </w:rPr>
            </w:pPr>
            <w:r>
              <w:rPr>
                <w:rFonts w:hint="eastAsia"/>
                <w:sz w:val="24"/>
              </w:rPr>
              <w:t>（村组）</w:t>
            </w:r>
          </w:p>
        </w:tc>
        <w:tc>
          <w:tcPr>
            <w:tcW w:w="7371" w:type="dxa"/>
            <w:gridSpan w:val="3"/>
            <w:noWrap w:val="0"/>
            <w:vAlign w:val="center"/>
          </w:tcPr>
          <w:p>
            <w:pPr>
              <w:ind w:firstLine="1680" w:firstLineChars="700"/>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8" w:hRule="atLeast"/>
        </w:trPr>
        <w:tc>
          <w:tcPr>
            <w:tcW w:w="1526" w:type="dxa"/>
            <w:noWrap w:val="0"/>
            <w:vAlign w:val="center"/>
          </w:tcPr>
          <w:p>
            <w:pPr>
              <w:jc w:val="center"/>
              <w:rPr>
                <w:sz w:val="24"/>
              </w:rPr>
            </w:pPr>
          </w:p>
          <w:p>
            <w:pPr>
              <w:jc w:val="center"/>
              <w:rPr>
                <w:sz w:val="24"/>
              </w:rPr>
            </w:pPr>
            <w:r>
              <w:rPr>
                <w:rFonts w:hint="eastAsia"/>
                <w:sz w:val="24"/>
              </w:rPr>
              <w:t>项目基本</w:t>
            </w:r>
          </w:p>
          <w:p>
            <w:pPr>
              <w:jc w:val="center"/>
              <w:rPr>
                <w:sz w:val="24"/>
              </w:rPr>
            </w:pPr>
            <w:r>
              <w:rPr>
                <w:rFonts w:hint="eastAsia"/>
                <w:sz w:val="24"/>
              </w:rPr>
              <w:t>情况</w:t>
            </w:r>
          </w:p>
          <w:p>
            <w:pPr>
              <w:jc w:val="center"/>
              <w:rPr>
                <w:sz w:val="24"/>
              </w:rPr>
            </w:pPr>
            <w:r>
              <w:rPr>
                <w:rFonts w:hint="eastAsia"/>
                <w:sz w:val="24"/>
              </w:rPr>
              <w:t>（应详细填写建设规模和内容、是否符合产业政策、</w:t>
            </w:r>
            <w:r>
              <w:rPr>
                <w:rFonts w:hint="eastAsia"/>
                <w:sz w:val="24"/>
                <w:lang w:eastAsia="zh-CN"/>
              </w:rPr>
              <w:t>项目开业时间、客房数床位数、餐位数、楼层、占地面积、建筑面积</w:t>
            </w:r>
            <w:r>
              <w:rPr>
                <w:rFonts w:hint="eastAsia"/>
                <w:sz w:val="24"/>
              </w:rPr>
              <w:t>等情况）</w:t>
            </w:r>
          </w:p>
          <w:p>
            <w:pPr>
              <w:ind w:firstLine="1680" w:firstLineChars="700"/>
              <w:jc w:val="center"/>
              <w:rPr>
                <w:sz w:val="24"/>
              </w:rPr>
            </w:pPr>
          </w:p>
          <w:p>
            <w:pPr>
              <w:ind w:firstLine="1680" w:firstLineChars="700"/>
              <w:jc w:val="center"/>
              <w:rPr>
                <w:sz w:val="24"/>
              </w:rPr>
            </w:pPr>
          </w:p>
          <w:p>
            <w:pPr>
              <w:ind w:firstLine="1680" w:firstLineChars="700"/>
              <w:jc w:val="center"/>
              <w:rPr>
                <w:sz w:val="24"/>
              </w:rPr>
            </w:pPr>
          </w:p>
        </w:tc>
        <w:tc>
          <w:tcPr>
            <w:tcW w:w="7371" w:type="dxa"/>
            <w:gridSpan w:val="3"/>
            <w:noWrap w:val="0"/>
            <w:vAlign w:val="center"/>
          </w:tcPr>
          <w:p>
            <w:pPr>
              <w:rPr>
                <w:b/>
                <w:sz w:val="24"/>
              </w:rPr>
            </w:pPr>
          </w:p>
        </w:tc>
      </w:tr>
    </w:tbl>
    <w:tbl>
      <w:tblPr>
        <w:tblStyle w:val="5"/>
        <w:tblpPr w:leftFromText="180" w:rightFromText="180" w:vertAnchor="text" w:horzAnchor="page" w:tblpX="1610" w:tblpY="5671"/>
        <w:tblOverlap w:val="never"/>
        <w:tblW w:w="89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73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8" w:hRule="atLeast"/>
        </w:trPr>
        <w:tc>
          <w:tcPr>
            <w:tcW w:w="1526" w:type="dxa"/>
            <w:noWrap w:val="0"/>
            <w:vAlign w:val="center"/>
          </w:tcPr>
          <w:p>
            <w:pPr>
              <w:jc w:val="center"/>
              <w:rPr>
                <w:sz w:val="24"/>
              </w:rPr>
            </w:pPr>
            <w:r>
              <w:rPr>
                <w:rFonts w:hint="eastAsia"/>
                <w:sz w:val="24"/>
              </w:rPr>
              <w:t>投资方基本情况</w:t>
            </w:r>
          </w:p>
          <w:p>
            <w:pPr>
              <w:jc w:val="center"/>
              <w:rPr>
                <w:sz w:val="24"/>
              </w:rPr>
            </w:pPr>
            <w:r>
              <w:rPr>
                <w:rFonts w:hint="eastAsia"/>
                <w:sz w:val="24"/>
              </w:rPr>
              <w:t>（包括投资实力、</w:t>
            </w:r>
          </w:p>
          <w:p>
            <w:pPr>
              <w:jc w:val="center"/>
              <w:rPr>
                <w:sz w:val="24"/>
              </w:rPr>
            </w:pPr>
            <w:r>
              <w:rPr>
                <w:rFonts w:hint="eastAsia"/>
                <w:sz w:val="24"/>
              </w:rPr>
              <w:t>旅游行业背景、</w:t>
            </w:r>
          </w:p>
          <w:p>
            <w:pPr>
              <w:jc w:val="center"/>
              <w:rPr>
                <w:sz w:val="24"/>
              </w:rPr>
            </w:pPr>
            <w:r>
              <w:rPr>
                <w:rFonts w:hint="eastAsia"/>
                <w:sz w:val="24"/>
              </w:rPr>
              <w:t xml:space="preserve">旅游团队情况）          </w:t>
            </w:r>
          </w:p>
        </w:tc>
        <w:tc>
          <w:tcPr>
            <w:tcW w:w="7377" w:type="dxa"/>
            <w:noWrap w:val="0"/>
            <w:vAlign w:val="center"/>
          </w:tcPr>
          <w:p>
            <w:pPr>
              <w:ind w:firstLine="1680" w:firstLineChars="700"/>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0" w:hRule="atLeast"/>
        </w:trPr>
        <w:tc>
          <w:tcPr>
            <w:tcW w:w="1526" w:type="dxa"/>
            <w:noWrap w:val="0"/>
            <w:vAlign w:val="center"/>
          </w:tcPr>
          <w:p>
            <w:pPr>
              <w:jc w:val="center"/>
              <w:rPr>
                <w:sz w:val="24"/>
              </w:rPr>
            </w:pPr>
            <w:r>
              <w:rPr>
                <w:rFonts w:hint="eastAsia"/>
                <w:sz w:val="24"/>
              </w:rPr>
              <w:t>属地乡镇政府意见</w:t>
            </w:r>
          </w:p>
        </w:tc>
        <w:tc>
          <w:tcPr>
            <w:tcW w:w="7377" w:type="dxa"/>
            <w:noWrap w:val="0"/>
            <w:vAlign w:val="center"/>
          </w:tcPr>
          <w:p>
            <w:pPr>
              <w:ind w:firstLine="1680" w:firstLineChars="700"/>
              <w:jc w:val="center"/>
              <w:rPr>
                <w:sz w:val="24"/>
              </w:rPr>
            </w:pPr>
          </w:p>
          <w:p>
            <w:pPr>
              <w:ind w:firstLine="1680" w:firstLineChars="700"/>
              <w:jc w:val="center"/>
              <w:rPr>
                <w:sz w:val="24"/>
              </w:rPr>
            </w:pPr>
          </w:p>
          <w:p>
            <w:pPr>
              <w:rPr>
                <w:sz w:val="24"/>
              </w:rPr>
            </w:pPr>
          </w:p>
          <w:p>
            <w:pPr>
              <w:wordWrap w:val="0"/>
              <w:ind w:firstLine="1680" w:firstLineChars="700"/>
              <w:jc w:val="right"/>
              <w:rPr>
                <w:sz w:val="24"/>
              </w:rPr>
            </w:pPr>
            <w:r>
              <w:rPr>
                <w:rFonts w:hint="eastAsia"/>
                <w:sz w:val="24"/>
              </w:rPr>
              <w:t>签字（盖章）: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0" w:hRule="atLeast"/>
        </w:trPr>
        <w:tc>
          <w:tcPr>
            <w:tcW w:w="1526" w:type="dxa"/>
            <w:noWrap w:val="0"/>
            <w:vAlign w:val="center"/>
          </w:tcPr>
          <w:p>
            <w:pPr>
              <w:jc w:val="center"/>
              <w:rPr>
                <w:sz w:val="24"/>
              </w:rPr>
            </w:pPr>
            <w:r>
              <w:rPr>
                <w:rFonts w:hint="eastAsia"/>
                <w:sz w:val="24"/>
              </w:rPr>
              <w:t>县</w:t>
            </w:r>
            <w:r>
              <w:rPr>
                <w:rFonts w:hint="eastAsia"/>
                <w:sz w:val="24"/>
                <w:lang w:eastAsia="zh-CN"/>
              </w:rPr>
              <w:t>市场监管局</w:t>
            </w:r>
            <w:r>
              <w:rPr>
                <w:rFonts w:hint="eastAsia"/>
                <w:sz w:val="24"/>
              </w:rPr>
              <w:t>意见</w:t>
            </w:r>
          </w:p>
        </w:tc>
        <w:tc>
          <w:tcPr>
            <w:tcW w:w="7377" w:type="dxa"/>
            <w:noWrap w:val="0"/>
            <w:vAlign w:val="center"/>
          </w:tcPr>
          <w:p>
            <w:pPr>
              <w:rPr>
                <w:sz w:val="24"/>
              </w:rPr>
            </w:pPr>
          </w:p>
          <w:p>
            <w:pPr>
              <w:ind w:firstLine="1680" w:firstLineChars="700"/>
              <w:jc w:val="center"/>
              <w:rPr>
                <w:sz w:val="24"/>
              </w:rPr>
            </w:pPr>
          </w:p>
          <w:p>
            <w:pPr>
              <w:ind w:firstLine="1680" w:firstLineChars="700"/>
              <w:jc w:val="center"/>
              <w:rPr>
                <w:sz w:val="24"/>
              </w:rPr>
            </w:pPr>
          </w:p>
          <w:p>
            <w:pPr>
              <w:ind w:firstLine="1680" w:firstLineChars="700"/>
              <w:jc w:val="center"/>
              <w:rPr>
                <w:sz w:val="24"/>
              </w:rPr>
            </w:pPr>
          </w:p>
          <w:p>
            <w:pPr>
              <w:ind w:firstLine="1680" w:firstLineChars="700"/>
              <w:jc w:val="right"/>
              <w:rPr>
                <w:sz w:val="24"/>
              </w:rPr>
            </w:pPr>
            <w:r>
              <w:rPr>
                <w:rFonts w:hint="eastAsia"/>
                <w:sz w:val="24"/>
              </w:rPr>
              <w:t xml:space="preserve"> 签字（盖章）: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0" w:hRule="atLeast"/>
        </w:trPr>
        <w:tc>
          <w:tcPr>
            <w:tcW w:w="1526" w:type="dxa"/>
            <w:noWrap w:val="0"/>
            <w:vAlign w:val="center"/>
          </w:tcPr>
          <w:p>
            <w:pPr>
              <w:jc w:val="center"/>
              <w:rPr>
                <w:sz w:val="24"/>
              </w:rPr>
            </w:pPr>
            <w:r>
              <w:rPr>
                <w:rFonts w:hint="eastAsia"/>
                <w:sz w:val="24"/>
              </w:rPr>
              <w:t>县</w:t>
            </w:r>
            <w:r>
              <w:rPr>
                <w:rFonts w:hint="eastAsia"/>
                <w:sz w:val="24"/>
                <w:lang w:eastAsia="zh-CN"/>
              </w:rPr>
              <w:t>卫健委</w:t>
            </w:r>
            <w:r>
              <w:rPr>
                <w:rFonts w:hint="eastAsia"/>
                <w:sz w:val="24"/>
              </w:rPr>
              <w:t>意见</w:t>
            </w:r>
          </w:p>
        </w:tc>
        <w:tc>
          <w:tcPr>
            <w:tcW w:w="7377" w:type="dxa"/>
            <w:noWrap w:val="0"/>
            <w:vAlign w:val="center"/>
          </w:tcPr>
          <w:p>
            <w:pPr>
              <w:ind w:firstLine="1680" w:firstLineChars="700"/>
              <w:jc w:val="center"/>
              <w:rPr>
                <w:sz w:val="24"/>
              </w:rPr>
            </w:pPr>
          </w:p>
          <w:p>
            <w:pPr>
              <w:ind w:firstLine="1680" w:firstLineChars="700"/>
              <w:jc w:val="center"/>
              <w:rPr>
                <w:sz w:val="24"/>
              </w:rPr>
            </w:pPr>
          </w:p>
          <w:p>
            <w:pPr>
              <w:ind w:firstLine="1680" w:firstLineChars="700"/>
              <w:jc w:val="center"/>
              <w:rPr>
                <w:sz w:val="24"/>
              </w:rPr>
            </w:pPr>
          </w:p>
          <w:p>
            <w:pPr>
              <w:rPr>
                <w:sz w:val="24"/>
              </w:rPr>
            </w:pPr>
          </w:p>
          <w:p>
            <w:pPr>
              <w:wordWrap w:val="0"/>
              <w:jc w:val="right"/>
              <w:rPr>
                <w:sz w:val="24"/>
              </w:rPr>
            </w:pPr>
            <w:r>
              <w:rPr>
                <w:rFonts w:hint="eastAsia"/>
                <w:sz w:val="24"/>
              </w:rPr>
              <w:t xml:space="preserve"> 签字（盖章）: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0" w:hRule="atLeast"/>
        </w:trPr>
        <w:tc>
          <w:tcPr>
            <w:tcW w:w="1526" w:type="dxa"/>
            <w:noWrap w:val="0"/>
            <w:vAlign w:val="center"/>
          </w:tcPr>
          <w:p>
            <w:pPr>
              <w:jc w:val="center"/>
              <w:rPr>
                <w:sz w:val="24"/>
              </w:rPr>
            </w:pPr>
            <w:r>
              <w:rPr>
                <w:rFonts w:hint="eastAsia"/>
                <w:sz w:val="24"/>
              </w:rPr>
              <w:t>县住房和城乡建设局意见</w:t>
            </w:r>
          </w:p>
        </w:tc>
        <w:tc>
          <w:tcPr>
            <w:tcW w:w="7377" w:type="dxa"/>
            <w:noWrap w:val="0"/>
            <w:vAlign w:val="center"/>
          </w:tcPr>
          <w:p>
            <w:pPr>
              <w:ind w:firstLine="1680" w:firstLineChars="700"/>
              <w:jc w:val="center"/>
              <w:rPr>
                <w:sz w:val="24"/>
              </w:rPr>
            </w:pPr>
          </w:p>
          <w:p>
            <w:pPr>
              <w:ind w:firstLine="1680" w:firstLineChars="700"/>
              <w:jc w:val="center"/>
              <w:rPr>
                <w:sz w:val="24"/>
              </w:rPr>
            </w:pPr>
          </w:p>
          <w:p>
            <w:pPr>
              <w:ind w:firstLine="1680" w:firstLineChars="700"/>
              <w:jc w:val="center"/>
              <w:rPr>
                <w:sz w:val="24"/>
              </w:rPr>
            </w:pPr>
          </w:p>
          <w:p>
            <w:pPr>
              <w:ind w:firstLine="1680" w:firstLineChars="700"/>
              <w:jc w:val="center"/>
              <w:rPr>
                <w:sz w:val="24"/>
              </w:rPr>
            </w:pPr>
          </w:p>
          <w:p>
            <w:pPr>
              <w:wordWrap w:val="0"/>
              <w:ind w:firstLine="1680" w:firstLineChars="700"/>
              <w:jc w:val="right"/>
              <w:rPr>
                <w:sz w:val="24"/>
              </w:rPr>
            </w:pPr>
            <w:r>
              <w:rPr>
                <w:rFonts w:hint="eastAsia"/>
                <w:sz w:val="24"/>
              </w:rPr>
              <w:t xml:space="preserve">        签字（盖章）: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7" w:hRule="atLeast"/>
        </w:trPr>
        <w:tc>
          <w:tcPr>
            <w:tcW w:w="1526" w:type="dxa"/>
            <w:noWrap w:val="0"/>
            <w:vAlign w:val="center"/>
          </w:tcPr>
          <w:p>
            <w:pPr>
              <w:jc w:val="center"/>
              <w:rPr>
                <w:sz w:val="24"/>
              </w:rPr>
            </w:pPr>
            <w:r>
              <w:rPr>
                <w:rFonts w:hint="eastAsia"/>
                <w:sz w:val="24"/>
              </w:rPr>
              <w:t>县</w:t>
            </w:r>
            <w:r>
              <w:rPr>
                <w:rFonts w:hint="eastAsia"/>
                <w:sz w:val="24"/>
                <w:lang w:eastAsia="zh-CN"/>
              </w:rPr>
              <w:t>自规</w:t>
            </w:r>
            <w:r>
              <w:rPr>
                <w:rFonts w:hint="eastAsia"/>
                <w:sz w:val="24"/>
              </w:rPr>
              <w:t>局意见</w:t>
            </w:r>
          </w:p>
        </w:tc>
        <w:tc>
          <w:tcPr>
            <w:tcW w:w="7377" w:type="dxa"/>
            <w:noWrap w:val="0"/>
            <w:vAlign w:val="center"/>
          </w:tcPr>
          <w:p>
            <w:pPr>
              <w:ind w:firstLine="1680" w:firstLineChars="700"/>
              <w:jc w:val="center"/>
              <w:rPr>
                <w:sz w:val="24"/>
              </w:rPr>
            </w:pPr>
          </w:p>
          <w:p>
            <w:pPr>
              <w:ind w:firstLine="1680" w:firstLineChars="700"/>
              <w:jc w:val="center"/>
              <w:rPr>
                <w:sz w:val="24"/>
              </w:rPr>
            </w:pPr>
          </w:p>
          <w:p>
            <w:pPr>
              <w:rPr>
                <w:sz w:val="24"/>
              </w:rPr>
            </w:pPr>
          </w:p>
          <w:p>
            <w:pPr>
              <w:wordWrap w:val="0"/>
              <w:ind w:firstLine="1680" w:firstLineChars="700"/>
              <w:jc w:val="right"/>
              <w:rPr>
                <w:sz w:val="24"/>
              </w:rPr>
            </w:pPr>
            <w:r>
              <w:rPr>
                <w:rFonts w:hint="eastAsia"/>
                <w:sz w:val="24"/>
              </w:rPr>
              <w:t xml:space="preserve">         签字（盖章）: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7" w:hRule="atLeast"/>
        </w:trPr>
        <w:tc>
          <w:tcPr>
            <w:tcW w:w="1526" w:type="dxa"/>
            <w:noWrap w:val="0"/>
            <w:vAlign w:val="center"/>
          </w:tcPr>
          <w:p>
            <w:pPr>
              <w:jc w:val="center"/>
              <w:rPr>
                <w:sz w:val="24"/>
              </w:rPr>
            </w:pPr>
            <w:r>
              <w:rPr>
                <w:rFonts w:hint="eastAsia"/>
                <w:sz w:val="24"/>
              </w:rPr>
              <w:t>县农业农村水利局意见</w:t>
            </w:r>
          </w:p>
        </w:tc>
        <w:tc>
          <w:tcPr>
            <w:tcW w:w="7377" w:type="dxa"/>
            <w:noWrap w:val="0"/>
            <w:vAlign w:val="center"/>
          </w:tcPr>
          <w:p>
            <w:pPr>
              <w:ind w:firstLine="1680" w:firstLineChars="700"/>
              <w:jc w:val="center"/>
              <w:rPr>
                <w:sz w:val="24"/>
              </w:rPr>
            </w:pPr>
          </w:p>
          <w:p>
            <w:pPr>
              <w:ind w:firstLine="1680" w:firstLineChars="700"/>
              <w:jc w:val="center"/>
              <w:rPr>
                <w:sz w:val="24"/>
              </w:rPr>
            </w:pPr>
          </w:p>
          <w:p>
            <w:pPr>
              <w:rPr>
                <w:sz w:val="24"/>
              </w:rPr>
            </w:pPr>
          </w:p>
          <w:p>
            <w:pPr>
              <w:wordWrap w:val="0"/>
              <w:ind w:firstLine="1680" w:firstLineChars="700"/>
              <w:jc w:val="right"/>
              <w:rPr>
                <w:sz w:val="24"/>
              </w:rPr>
            </w:pPr>
            <w:r>
              <w:rPr>
                <w:rFonts w:hint="eastAsia"/>
                <w:sz w:val="24"/>
              </w:rPr>
              <w:t xml:space="preserve">       签字（盖章）:           年   月   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7" w:hRule="atLeast"/>
        </w:trPr>
        <w:tc>
          <w:tcPr>
            <w:tcW w:w="1526" w:type="dxa"/>
            <w:noWrap w:val="0"/>
            <w:vAlign w:val="center"/>
          </w:tcPr>
          <w:p>
            <w:pPr>
              <w:jc w:val="center"/>
              <w:rPr>
                <w:sz w:val="24"/>
              </w:rPr>
            </w:pPr>
            <w:r>
              <w:rPr>
                <w:rFonts w:hint="eastAsia"/>
                <w:sz w:val="24"/>
                <w:lang w:val="en-US" w:eastAsia="zh-CN"/>
              </w:rPr>
              <w:t>县生态环境分局</w:t>
            </w:r>
          </w:p>
        </w:tc>
        <w:tc>
          <w:tcPr>
            <w:tcW w:w="7377" w:type="dxa"/>
            <w:noWrap w:val="0"/>
            <w:vAlign w:val="center"/>
          </w:tcPr>
          <w:p>
            <w:pPr>
              <w:ind w:firstLine="1680" w:firstLineChars="700"/>
              <w:jc w:val="center"/>
              <w:rPr>
                <w:sz w:val="24"/>
              </w:rPr>
            </w:pPr>
          </w:p>
          <w:p>
            <w:pPr>
              <w:ind w:firstLine="1680" w:firstLineChars="700"/>
              <w:jc w:val="center"/>
              <w:rPr>
                <w:sz w:val="24"/>
              </w:rPr>
            </w:pPr>
          </w:p>
          <w:p>
            <w:pPr>
              <w:ind w:firstLine="1680" w:firstLineChars="700"/>
              <w:jc w:val="center"/>
              <w:rPr>
                <w:sz w:val="24"/>
              </w:rPr>
            </w:pPr>
          </w:p>
          <w:p>
            <w:pPr>
              <w:wordWrap w:val="0"/>
              <w:ind w:firstLine="1680" w:firstLineChars="700"/>
              <w:jc w:val="right"/>
              <w:rPr>
                <w:sz w:val="24"/>
              </w:rPr>
            </w:pPr>
            <w:r>
              <w:rPr>
                <w:rFonts w:hint="eastAsia"/>
                <w:sz w:val="24"/>
              </w:rPr>
              <w:t xml:space="preserve">签字（盖章）:           年   月   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7" w:hRule="atLeast"/>
        </w:trPr>
        <w:tc>
          <w:tcPr>
            <w:tcW w:w="1526" w:type="dxa"/>
            <w:noWrap w:val="0"/>
            <w:vAlign w:val="center"/>
          </w:tcPr>
          <w:p>
            <w:pPr>
              <w:jc w:val="center"/>
              <w:rPr>
                <w:rFonts w:hint="eastAsia" w:eastAsia="宋体"/>
                <w:sz w:val="24"/>
                <w:lang w:eastAsia="zh-CN"/>
              </w:rPr>
            </w:pPr>
            <w:r>
              <w:rPr>
                <w:rFonts w:hint="eastAsia"/>
                <w:sz w:val="24"/>
                <w:lang w:eastAsia="zh-CN"/>
              </w:rPr>
              <w:t>县城管执法局意见</w:t>
            </w:r>
          </w:p>
        </w:tc>
        <w:tc>
          <w:tcPr>
            <w:tcW w:w="7377" w:type="dxa"/>
            <w:noWrap w:val="0"/>
            <w:vAlign w:val="center"/>
          </w:tcPr>
          <w:p>
            <w:pPr>
              <w:wordWrap w:val="0"/>
              <w:ind w:firstLine="1680" w:firstLineChars="700"/>
              <w:jc w:val="right"/>
              <w:rPr>
                <w:rFonts w:hint="eastAsia"/>
                <w:sz w:val="24"/>
              </w:rPr>
            </w:pPr>
          </w:p>
          <w:p>
            <w:pPr>
              <w:wordWrap w:val="0"/>
              <w:ind w:firstLine="1680" w:firstLineChars="700"/>
              <w:jc w:val="right"/>
              <w:rPr>
                <w:rFonts w:hint="eastAsia"/>
                <w:sz w:val="24"/>
              </w:rPr>
            </w:pPr>
          </w:p>
          <w:p>
            <w:pPr>
              <w:wordWrap w:val="0"/>
              <w:ind w:firstLine="1680" w:firstLineChars="700"/>
              <w:jc w:val="right"/>
              <w:rPr>
                <w:rFonts w:hint="eastAsia"/>
                <w:sz w:val="24"/>
              </w:rPr>
            </w:pPr>
          </w:p>
          <w:p>
            <w:pPr>
              <w:wordWrap w:val="0"/>
              <w:ind w:firstLine="1680" w:firstLineChars="700"/>
              <w:jc w:val="right"/>
              <w:rPr>
                <w:rFonts w:hint="eastAsia"/>
                <w:sz w:val="24"/>
              </w:rPr>
            </w:pPr>
            <w:r>
              <w:rPr>
                <w:rFonts w:hint="eastAsia"/>
                <w:sz w:val="24"/>
              </w:rPr>
              <w:t>签字（盖章）: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7" w:hRule="atLeast"/>
        </w:trPr>
        <w:tc>
          <w:tcPr>
            <w:tcW w:w="1526" w:type="dxa"/>
            <w:noWrap w:val="0"/>
            <w:vAlign w:val="center"/>
          </w:tcPr>
          <w:p>
            <w:pPr>
              <w:jc w:val="center"/>
              <w:rPr>
                <w:rFonts w:hint="eastAsia"/>
                <w:sz w:val="24"/>
                <w:lang w:eastAsia="zh-CN"/>
              </w:rPr>
            </w:pPr>
            <w:r>
              <w:rPr>
                <w:rFonts w:hint="eastAsia"/>
                <w:sz w:val="24"/>
                <w:lang w:eastAsia="zh-CN"/>
              </w:rPr>
              <w:t>县公安局</w:t>
            </w:r>
          </w:p>
          <w:p>
            <w:pPr>
              <w:jc w:val="center"/>
              <w:rPr>
                <w:rFonts w:hint="eastAsia"/>
                <w:lang w:eastAsia="zh-CN"/>
              </w:rPr>
            </w:pPr>
            <w:r>
              <w:rPr>
                <w:rFonts w:hint="eastAsia"/>
                <w:sz w:val="24"/>
                <w:lang w:eastAsia="zh-CN"/>
              </w:rPr>
              <w:t>意见</w:t>
            </w:r>
          </w:p>
        </w:tc>
        <w:tc>
          <w:tcPr>
            <w:tcW w:w="7377" w:type="dxa"/>
            <w:noWrap w:val="0"/>
            <w:vAlign w:val="center"/>
          </w:tcPr>
          <w:p>
            <w:pPr>
              <w:wordWrap w:val="0"/>
              <w:ind w:firstLine="1680" w:firstLineChars="700"/>
              <w:jc w:val="right"/>
              <w:rPr>
                <w:rFonts w:hint="eastAsia"/>
                <w:sz w:val="24"/>
              </w:rPr>
            </w:pPr>
          </w:p>
          <w:p>
            <w:pPr>
              <w:wordWrap w:val="0"/>
              <w:ind w:firstLine="1680" w:firstLineChars="700"/>
              <w:jc w:val="right"/>
              <w:rPr>
                <w:rFonts w:hint="eastAsia"/>
                <w:sz w:val="24"/>
              </w:rPr>
            </w:pPr>
          </w:p>
          <w:p>
            <w:pPr>
              <w:wordWrap w:val="0"/>
              <w:ind w:firstLine="1680" w:firstLineChars="700"/>
              <w:jc w:val="right"/>
              <w:rPr>
                <w:rFonts w:hint="eastAsia"/>
                <w:sz w:val="24"/>
              </w:rPr>
            </w:pPr>
          </w:p>
          <w:p>
            <w:pPr>
              <w:wordWrap w:val="0"/>
              <w:ind w:firstLine="1680" w:firstLineChars="700"/>
              <w:jc w:val="right"/>
              <w:rPr>
                <w:rFonts w:hint="eastAsia"/>
                <w:sz w:val="24"/>
              </w:rPr>
            </w:pPr>
            <w:r>
              <w:rPr>
                <w:rFonts w:hint="eastAsia"/>
                <w:sz w:val="24"/>
              </w:rPr>
              <w:t>签字（盖章）: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7" w:hRule="atLeast"/>
        </w:trPr>
        <w:tc>
          <w:tcPr>
            <w:tcW w:w="1526" w:type="dxa"/>
            <w:noWrap w:val="0"/>
            <w:vAlign w:val="center"/>
          </w:tcPr>
          <w:p>
            <w:pPr>
              <w:jc w:val="center"/>
              <w:rPr>
                <w:rFonts w:hint="eastAsia"/>
                <w:sz w:val="24"/>
                <w:lang w:eastAsia="zh-CN"/>
              </w:rPr>
            </w:pPr>
            <w:r>
              <w:rPr>
                <w:rFonts w:hint="eastAsia"/>
                <w:sz w:val="24"/>
                <w:lang w:eastAsia="zh-CN"/>
              </w:rPr>
              <w:t>县消防救援大队意见</w:t>
            </w:r>
          </w:p>
        </w:tc>
        <w:tc>
          <w:tcPr>
            <w:tcW w:w="7377" w:type="dxa"/>
            <w:noWrap w:val="0"/>
            <w:vAlign w:val="center"/>
          </w:tcPr>
          <w:p>
            <w:pPr>
              <w:wordWrap w:val="0"/>
              <w:ind w:firstLine="1680" w:firstLineChars="700"/>
              <w:jc w:val="right"/>
              <w:rPr>
                <w:rFonts w:hint="eastAsia"/>
                <w:sz w:val="24"/>
              </w:rPr>
            </w:pPr>
          </w:p>
          <w:p>
            <w:pPr>
              <w:wordWrap w:val="0"/>
              <w:ind w:firstLine="1680" w:firstLineChars="700"/>
              <w:jc w:val="right"/>
              <w:rPr>
                <w:rFonts w:hint="eastAsia"/>
                <w:sz w:val="24"/>
              </w:rPr>
            </w:pPr>
          </w:p>
          <w:p>
            <w:pPr>
              <w:wordWrap w:val="0"/>
              <w:ind w:firstLine="1680" w:firstLineChars="700"/>
              <w:jc w:val="right"/>
              <w:rPr>
                <w:rFonts w:hint="eastAsia"/>
                <w:sz w:val="24"/>
              </w:rPr>
            </w:pPr>
          </w:p>
          <w:p>
            <w:pPr>
              <w:wordWrap w:val="0"/>
              <w:ind w:firstLine="1680" w:firstLineChars="700"/>
              <w:jc w:val="right"/>
              <w:rPr>
                <w:rFonts w:hint="eastAsia"/>
                <w:sz w:val="24"/>
              </w:rPr>
            </w:pPr>
            <w:r>
              <w:rPr>
                <w:rFonts w:hint="eastAsia"/>
                <w:sz w:val="24"/>
              </w:rPr>
              <w:t>签字（盖章）: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7" w:hRule="atLeast"/>
        </w:trPr>
        <w:tc>
          <w:tcPr>
            <w:tcW w:w="1526" w:type="dxa"/>
            <w:noWrap w:val="0"/>
            <w:vAlign w:val="center"/>
          </w:tcPr>
          <w:p>
            <w:pPr>
              <w:jc w:val="center"/>
              <w:rPr>
                <w:sz w:val="24"/>
              </w:rPr>
            </w:pPr>
            <w:r>
              <w:rPr>
                <w:rFonts w:hint="eastAsia"/>
                <w:sz w:val="24"/>
              </w:rPr>
              <w:t>县文化和旅游局意见</w:t>
            </w:r>
          </w:p>
        </w:tc>
        <w:tc>
          <w:tcPr>
            <w:tcW w:w="7377" w:type="dxa"/>
            <w:noWrap w:val="0"/>
            <w:vAlign w:val="center"/>
          </w:tcPr>
          <w:p>
            <w:pPr>
              <w:ind w:firstLine="1680" w:firstLineChars="700"/>
              <w:jc w:val="center"/>
              <w:rPr>
                <w:sz w:val="24"/>
              </w:rPr>
            </w:pPr>
          </w:p>
          <w:p>
            <w:pPr>
              <w:rPr>
                <w:sz w:val="24"/>
              </w:rPr>
            </w:pPr>
          </w:p>
          <w:p>
            <w:pPr>
              <w:rPr>
                <w:sz w:val="24"/>
              </w:rPr>
            </w:pPr>
          </w:p>
          <w:p>
            <w:pPr>
              <w:ind w:firstLine="1680" w:firstLineChars="700"/>
              <w:jc w:val="center"/>
              <w:rPr>
                <w:sz w:val="24"/>
              </w:rPr>
            </w:pPr>
            <w:r>
              <w:rPr>
                <w:rFonts w:hint="eastAsia"/>
                <w:sz w:val="24"/>
              </w:rPr>
              <w:t xml:space="preserve">       签字（盖章）: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1" w:hRule="atLeast"/>
        </w:trPr>
        <w:tc>
          <w:tcPr>
            <w:tcW w:w="1526" w:type="dxa"/>
            <w:noWrap w:val="0"/>
            <w:vAlign w:val="center"/>
          </w:tcPr>
          <w:p>
            <w:pPr>
              <w:jc w:val="center"/>
              <w:rPr>
                <w:sz w:val="24"/>
              </w:rPr>
            </w:pPr>
            <w:r>
              <w:rPr>
                <w:rFonts w:hint="eastAsia"/>
                <w:sz w:val="24"/>
              </w:rPr>
              <w:t>总体评价和相关建议</w:t>
            </w:r>
          </w:p>
        </w:tc>
        <w:tc>
          <w:tcPr>
            <w:tcW w:w="7377" w:type="dxa"/>
            <w:noWrap w:val="0"/>
            <w:vAlign w:val="center"/>
          </w:tcPr>
          <w:p>
            <w:pPr>
              <w:ind w:firstLine="1680" w:firstLineChars="700"/>
              <w:jc w:val="center"/>
              <w:rPr>
                <w:sz w:val="24"/>
              </w:rPr>
            </w:pPr>
          </w:p>
          <w:p>
            <w:pPr>
              <w:ind w:firstLine="1680" w:firstLineChars="700"/>
              <w:jc w:val="center"/>
              <w:rPr>
                <w:sz w:val="24"/>
              </w:rPr>
            </w:pPr>
          </w:p>
          <w:p>
            <w:pPr>
              <w:ind w:firstLine="1680" w:firstLineChars="700"/>
              <w:jc w:val="center"/>
              <w:rPr>
                <w:sz w:val="24"/>
              </w:rPr>
            </w:pPr>
          </w:p>
          <w:p>
            <w:pPr>
              <w:ind w:firstLine="1680" w:firstLineChars="700"/>
              <w:jc w:val="center"/>
              <w:rPr>
                <w:sz w:val="24"/>
              </w:rPr>
            </w:pPr>
            <w:r>
              <w:rPr>
                <w:rFonts w:hint="eastAsia"/>
                <w:sz w:val="24"/>
              </w:rPr>
              <w:t xml:space="preserve">                 （盖章）</w:t>
            </w:r>
          </w:p>
          <w:p>
            <w:pPr>
              <w:rPr>
                <w:sz w:val="24"/>
              </w:rPr>
            </w:pPr>
            <w:r>
              <w:rPr>
                <w:rFonts w:hint="eastAsia"/>
                <w:sz w:val="24"/>
              </w:rPr>
              <w:t>联席会议</w:t>
            </w:r>
          </w:p>
          <w:p>
            <w:pPr>
              <w:rPr>
                <w:sz w:val="24"/>
              </w:rPr>
            </w:pPr>
            <w:r>
              <w:rPr>
                <w:rFonts w:hint="eastAsia"/>
                <w:sz w:val="24"/>
              </w:rPr>
              <w:t>副组长（签字）：                     组长（签字）：</w:t>
            </w:r>
          </w:p>
          <w:p>
            <w:pPr>
              <w:rPr>
                <w:sz w:val="24"/>
              </w:rPr>
            </w:pPr>
          </w:p>
          <w:p>
            <w:pPr>
              <w:wordWrap w:val="0"/>
              <w:ind w:firstLine="5160" w:firstLineChars="2150"/>
              <w:jc w:val="right"/>
              <w:rPr>
                <w:sz w:val="24"/>
              </w:rPr>
            </w:pPr>
            <w:r>
              <w:rPr>
                <w:rFonts w:hint="eastAsia"/>
                <w:sz w:val="24"/>
              </w:rPr>
              <w:t xml:space="preserve">年    月    日 </w:t>
            </w:r>
          </w:p>
        </w:tc>
      </w:tr>
    </w:tbl>
    <w:p>
      <w:pPr>
        <w:pStyle w:val="2"/>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path/>
              <v:fill on="f" focussize="0,0"/>
              <v:stroke on="f"/>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3BC41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99"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_Style 2"/>
    <w:basedOn w:val="1"/>
    <w:qFormat/>
    <w:uiPriority w:val="0"/>
    <w:pPr>
      <w:spacing w:line="351" w:lineRule="atLeast"/>
      <w:ind w:firstLine="623"/>
      <w:textAlignment w:val="baseline"/>
    </w:pPr>
    <w:rPr>
      <w:rFonts w:ascii="Times New Roman" w:hAnsi="Times New Roman" w:eastAsia="仿宋_GB2312"/>
      <w:color w:val="000000"/>
      <w:sz w:val="31"/>
      <w:szCs w:val="31"/>
      <w:u w:val="none" w:color="000000"/>
    </w:rPr>
  </w:style>
  <w:style w:type="paragraph" w:styleId="3">
    <w:name w:val="footer"/>
    <w:basedOn w:val="1"/>
    <w:qFormat/>
    <w:uiPriority w:val="0"/>
    <w:pPr>
      <w:tabs>
        <w:tab w:val="center" w:pos="4153"/>
        <w:tab w:val="right" w:pos="8306"/>
      </w:tabs>
      <w:snapToGrid w:val="0"/>
      <w:jc w:val="left"/>
    </w:pPr>
    <w:rPr>
      <w:sz w:val="18"/>
    </w:rPr>
  </w:style>
  <w:style w:type="paragraph" w:styleId="4">
    <w:name w:val="Normal (Web)"/>
    <w:basedOn w:val="1"/>
    <w:unhideWhenUsed/>
    <w:qFormat/>
    <w:uiPriority w:val="9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character" w:styleId="7">
    <w:name w:val="Strong"/>
    <w:basedOn w:val="6"/>
    <w:qFormat/>
    <w:uiPriority w:val="99"/>
    <w:rPr>
      <w:b/>
      <w:bCs/>
    </w:rPr>
  </w:style>
  <w:style w:type="paragraph" w:customStyle="1" w:styleId="8">
    <w:name w:val="正文缩进1"/>
    <w:basedOn w:val="1"/>
    <w:qFormat/>
    <w:uiPriority w:val="0"/>
    <w:pPr>
      <w:ind w:firstLine="624"/>
      <w:textAlignment w:val="center"/>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2021-09-17T01:46:26Z</dcterms:created>
  <dc:creator>Administrator</dc:creator>
  <cp:lastModifiedBy>枢密使</cp:lastModifiedBy>
  <dcterms:modified xsi:type="dcterms:W3CDTF">2021-09-17T01:48:41Z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249CEE0190A84D7FBC88A8B4F258CF10</vt:lpwstr>
  </property>
</Properties>
</file>