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225" w:beforeAutospacing="0" w:after="300" w:afterAutospacing="0" w:line="600" w:lineRule="atLeast"/>
        <w:ind w:left="0" w:right="0" w:firstLine="645"/>
        <w:jc w:val="center"/>
        <w:rPr>
          <w:rFonts w:hint="eastAsia" w:ascii="黑体" w:hAnsi="黑体" w:eastAsia="黑体" w:cs="黑体"/>
          <w:color w:val="333333"/>
          <w:sz w:val="44"/>
          <w:szCs w:val="44"/>
        </w:rPr>
      </w:pPr>
      <w:r>
        <w:rPr>
          <w:rFonts w:hint="eastAsia" w:ascii="黑体" w:hAnsi="黑体" w:eastAsia="黑体" w:cs="黑体"/>
          <w:color w:val="333333"/>
          <w:sz w:val="44"/>
          <w:szCs w:val="44"/>
        </w:rPr>
        <w:t>求职创业补贴申领流程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一、设定依据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sz w:val="30"/>
          <w:szCs w:val="30"/>
        </w:rPr>
        <w:t>为贯彻落实安徽省人民政府办公厅《关于进一步优化调整稳就业政策措施全力促发展惠民生的通知》（皖政办秘〔2023〕28号）、《关于印发实施稳就业提质扩量服务“家门口”就业三年行动方案的通知》（皖政办〔2023〕6号）精神，按照人力资源社会保障部、财政部《关于进一步加强就业政策落实有关工作的通知》（人社厅发〔2023〕30号）要求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二</w:t>
      </w:r>
      <w:r>
        <w:rPr>
          <w:rFonts w:hint="eastAsia" w:ascii="仿宋" w:hAnsi="仿宋" w:eastAsia="仿宋" w:cs="仿宋"/>
          <w:sz w:val="30"/>
          <w:szCs w:val="30"/>
        </w:rPr>
        <w:t xml:space="preserve">、服务对象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 xml:space="preserve">届普通高校、中等职业学校和技工院校6类困难毕业生：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1.城乡居民最低生活保障家庭毕业生；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2.贫困残疾人家庭毕业生；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3.建档立卡贫困户家庭毕业生；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4.获得国家助学贷款的毕业生；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5.残疾的毕业生；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6.特困人员中的毕业生。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三</w:t>
      </w:r>
      <w:r>
        <w:rPr>
          <w:rFonts w:hint="eastAsia" w:ascii="仿宋" w:hAnsi="仿宋" w:eastAsia="仿宋" w:cs="仿宋"/>
          <w:sz w:val="30"/>
          <w:szCs w:val="30"/>
        </w:rPr>
        <w:t xml:space="preserve">、补助金额是1500元。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四</w:t>
      </w:r>
      <w:r>
        <w:rPr>
          <w:rFonts w:hint="eastAsia" w:ascii="仿宋" w:hAnsi="仿宋" w:eastAsia="仿宋" w:cs="仿宋"/>
          <w:sz w:val="30"/>
          <w:szCs w:val="30"/>
        </w:rPr>
        <w:t xml:space="preserve">、具体流程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网上自愿申请；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信息系统校验；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人工审核校验；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在部门网站和校园网站公示；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五</w:t>
      </w:r>
      <w:r>
        <w:rPr>
          <w:rFonts w:hint="eastAsia" w:ascii="仿宋" w:hAnsi="仿宋" w:eastAsia="仿宋" w:cs="仿宋"/>
          <w:sz w:val="30"/>
          <w:szCs w:val="30"/>
        </w:rPr>
        <w:t xml:space="preserve">、如何线上申请呢？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1.登陆支付宝城市服务“阳光就业”专栏，进入“202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 xml:space="preserve">届毕业生求职创业补贴”模块申报。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2.登陆微信小程序“阳光就业”专栏，进入“202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 xml:space="preserve">届毕业生求职创业补贴”模块申报。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3.登录安徽省阳光就业网上服务大厅进入“202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 xml:space="preserve">届毕业生求职创业补贴”申报。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4.登录安徽政务服务网，也可进入“202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 xml:space="preserve">届毕业生求职创业补贴”申报。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六</w:t>
      </w:r>
      <w:r>
        <w:rPr>
          <w:rFonts w:hint="eastAsia" w:ascii="仿宋" w:hAnsi="仿宋" w:eastAsia="仿宋" w:cs="仿宋"/>
          <w:sz w:val="30"/>
          <w:szCs w:val="30"/>
        </w:rPr>
        <w:t xml:space="preserve">、如何线下申请？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线上申请不通过的毕业生，可在“安徽省阳光就业网上服务大厅”中下载《安徽省202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3</w:t>
      </w:r>
      <w:r>
        <w:rPr>
          <w:rFonts w:hint="eastAsia" w:ascii="仿宋" w:hAnsi="仿宋" w:eastAsia="仿宋" w:cs="仿宋"/>
          <w:sz w:val="30"/>
          <w:szCs w:val="30"/>
        </w:rPr>
        <w:t xml:space="preserve">届毕业生求职创业补贴申请表》，填好后，提交所在院校，由院校集中交由人社部门审核确认。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七</w:t>
      </w:r>
      <w:r>
        <w:rPr>
          <w:rFonts w:hint="eastAsia" w:ascii="仿宋" w:hAnsi="仿宋" w:eastAsia="仿宋" w:cs="仿宋"/>
          <w:sz w:val="30"/>
          <w:szCs w:val="30"/>
        </w:rPr>
        <w:t xml:space="preserve">、申请过程中要关注的问题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1.开户银行信息如何填写?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请填写开户银行全称，如某某银行某某支行。千万不要填错银行账户信息！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2.通过支付宝、微信小程序注册的用户如何修改手机号？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需要携带身份证至就近街道、社区维护个人手机号完善实名认证信息。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3.申请求职创业补贴是否需要先申请《就业创业登记证》？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不需要申请《就业创业登记证》。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 xml:space="preserve">4.专升本学生，专科毕业已申请过求职创业补贴，本科毕业是否可以再次申领？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不可以。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 xml:space="preserve">欢迎符合条件的毕业生积极申报！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八、办理地址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青阳县蓉城镇高阳路198号人力资源市场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九、办理时间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上午8:00-12:00；下午2:30-5:30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十、咨询电话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0566-5021685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lkZjkxN2EwZjFhOWYxOWM5ZjA0YjYxZDJmZmI3OWIifQ=="/>
  </w:docVars>
  <w:rsids>
    <w:rsidRoot w:val="4C860539"/>
    <w:rsid w:val="00795915"/>
    <w:rsid w:val="17870026"/>
    <w:rsid w:val="1A576CC8"/>
    <w:rsid w:val="4C860539"/>
    <w:rsid w:val="6F03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FollowedHyperlink"/>
    <w:basedOn w:val="4"/>
    <w:uiPriority w:val="0"/>
    <w:rPr>
      <w:color w:val="333333"/>
      <w:u w:val="none"/>
    </w:rPr>
  </w:style>
  <w:style w:type="character" w:styleId="7">
    <w:name w:val="HTML Definition"/>
    <w:basedOn w:val="4"/>
    <w:uiPriority w:val="0"/>
    <w:rPr>
      <w:i/>
    </w:rPr>
  </w:style>
  <w:style w:type="character" w:styleId="8">
    <w:name w:val="HTML Acronym"/>
    <w:basedOn w:val="4"/>
    <w:uiPriority w:val="0"/>
  </w:style>
  <w:style w:type="character" w:styleId="9">
    <w:name w:val="Hyperlink"/>
    <w:basedOn w:val="4"/>
    <w:uiPriority w:val="0"/>
    <w:rPr>
      <w:color w:val="333333"/>
      <w:u w:val="none"/>
    </w:rPr>
  </w:style>
  <w:style w:type="character" w:styleId="10">
    <w:name w:val="HTML Code"/>
    <w:basedOn w:val="4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1">
    <w:name w:val="HTML Keyboard"/>
    <w:basedOn w:val="4"/>
    <w:uiPriority w:val="0"/>
    <w:rPr>
      <w:rFonts w:hint="default" w:ascii="monospace" w:hAnsi="monospace" w:eastAsia="monospace" w:cs="monospace"/>
      <w:sz w:val="21"/>
      <w:szCs w:val="21"/>
    </w:rPr>
  </w:style>
  <w:style w:type="character" w:styleId="12">
    <w:name w:val="HTML Sample"/>
    <w:basedOn w:val="4"/>
    <w:uiPriority w:val="0"/>
    <w:rPr>
      <w:rFonts w:ascii="monospace" w:hAnsi="monospace" w:eastAsia="monospace" w:cs="monospace"/>
      <w:sz w:val="21"/>
      <w:szCs w:val="21"/>
    </w:rPr>
  </w:style>
  <w:style w:type="character" w:customStyle="1" w:styleId="13">
    <w:name w:val="button"/>
    <w:basedOn w:val="4"/>
    <w:uiPriority w:val="0"/>
  </w:style>
  <w:style w:type="character" w:customStyle="1" w:styleId="14">
    <w:name w:val="hover10"/>
    <w:basedOn w:val="4"/>
    <w:uiPriority w:val="0"/>
    <w:rPr>
      <w:color w:val="000000"/>
      <w:shd w:val="clear" w:fill="FFFFFF"/>
    </w:rPr>
  </w:style>
  <w:style w:type="character" w:customStyle="1" w:styleId="15">
    <w:name w:val="u-qh"/>
    <w:basedOn w:val="4"/>
    <w:uiPriority w:val="0"/>
    <w:rPr>
      <w:sz w:val="18"/>
      <w:szCs w:val="18"/>
    </w:rPr>
  </w:style>
  <w:style w:type="character" w:customStyle="1" w:styleId="16">
    <w:name w:val="u-close"/>
    <w:basedOn w:val="4"/>
    <w:uiPriority w:val="0"/>
    <w:rPr>
      <w:sz w:val="21"/>
      <w:szCs w:val="21"/>
    </w:rPr>
  </w:style>
  <w:style w:type="character" w:customStyle="1" w:styleId="17">
    <w:name w:val="layui-layer-tabnow"/>
    <w:basedOn w:val="4"/>
    <w:uiPriority w:val="0"/>
    <w:rPr>
      <w:bdr w:val="single" w:color="CCCCCC" w:sz="6" w:space="0"/>
      <w:shd w:val="clear" w:fill="FFFFFF"/>
    </w:rPr>
  </w:style>
  <w:style w:type="character" w:customStyle="1" w:styleId="18">
    <w:name w:val="first-child"/>
    <w:basedOn w:val="4"/>
    <w:uiPriority w:val="0"/>
  </w:style>
  <w:style w:type="character" w:customStyle="1" w:styleId="19">
    <w:name w:val="wx-space"/>
    <w:basedOn w:val="4"/>
    <w:uiPriority w:val="0"/>
  </w:style>
  <w:style w:type="character" w:customStyle="1" w:styleId="20">
    <w:name w:val="wx-space1"/>
    <w:basedOn w:val="4"/>
    <w:uiPriority w:val="0"/>
  </w:style>
  <w:style w:type="character" w:customStyle="1" w:styleId="21">
    <w:name w:val="tmpztreemove_arrow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2020-07-08T08:19:00Z</dcterms:created>
  <dc:creator>admin</dc:creator>
  <cp:lastModifiedBy>慜</cp:lastModifiedBy>
  <dcterms:modified xsi:type="dcterms:W3CDTF">2024-01-17T00:14:00Z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73D9E38BED74427C80369856961DC45E_12</vt:lpwstr>
  </property>
</Properties>
</file>