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line="560" w:lineRule="exact"/>
        <w:textAlignment w:val="baseline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ascii="黑体" w:hAnsi="黑体" w:eastAsia="黑体" w:cs="黑体"/>
          <w:spacing w:val="-7"/>
          <w:position w:val="1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7"/>
          <w:position w:val="1"/>
          <w:sz w:val="32"/>
          <w:szCs w:val="32"/>
          <w:lang w:val="en-US" w:eastAsia="zh-CN"/>
        </w:rPr>
        <w:t>3：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4" w:line="560" w:lineRule="exact"/>
        <w:ind w:firstLine="1092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4"/>
          <w:sz w:val="44"/>
          <w:szCs w:val="44"/>
        </w:rPr>
        <w:t>×××××</w:t>
      </w:r>
      <w:r>
        <w:rPr>
          <w:rFonts w:hint="eastAsia" w:ascii="方正小标宋简体" w:hAnsi="方正小标宋简体" w:eastAsia="方正小标宋简体" w:cs="方正小标宋简体"/>
          <w:spacing w:val="6"/>
          <w:sz w:val="44"/>
          <w:szCs w:val="44"/>
        </w:rPr>
        <w:t>项</w:t>
      </w:r>
      <w:r>
        <w:rPr>
          <w:rFonts w:hint="eastAsia" w:ascii="方正小标宋简体" w:hAnsi="方正小标宋简体" w:eastAsia="方正小标宋简体" w:cs="方正小标宋简体"/>
          <w:spacing w:val="5"/>
          <w:sz w:val="44"/>
          <w:szCs w:val="44"/>
        </w:rPr>
        <w:t>目支出绩效评价报告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560" w:lineRule="exact"/>
        <w:ind w:firstLine="3267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22"/>
          <w:sz w:val="32"/>
          <w:szCs w:val="32"/>
        </w:rPr>
        <w:t>20××</w:t>
      </w:r>
      <w:r>
        <w:rPr>
          <w:rFonts w:hint="eastAsia" w:ascii="仿宋_GB2312" w:hAnsi="仿宋_GB2312" w:eastAsia="仿宋_GB2312" w:cs="仿宋_GB2312"/>
          <w:spacing w:val="38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pacing w:val="22"/>
          <w:sz w:val="32"/>
          <w:szCs w:val="32"/>
        </w:rPr>
        <w:t>××</w:t>
      </w:r>
      <w:r>
        <w:rPr>
          <w:rFonts w:hint="eastAsia" w:ascii="仿宋_GB2312" w:hAnsi="仿宋_GB2312" w:eastAsia="仿宋_GB2312" w:cs="仿宋_GB2312"/>
          <w:spacing w:val="38"/>
          <w:sz w:val="32"/>
          <w:szCs w:val="32"/>
        </w:rPr>
        <w:t>月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sectPr>
          <w:pgSz w:w="11906" w:h="16838"/>
          <w:pgMar w:top="1451" w:right="1803" w:bottom="1451" w:left="1803" w:header="0" w:footer="0" w:gutter="0"/>
          <w:cols w:space="0" w:num="1"/>
          <w:rtlGutter w:val="0"/>
          <w:docGrid w:linePitch="0" w:charSpace="0"/>
        </w:sect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</w:rPr>
        <w:t>目录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</w:rPr>
        <w:t>摘要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（主要从项目基本情况、绩效目标及完成情况、综合评价情况及评价结论、存在问题和有关建议等方面分段简要概述）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sectPr>
          <w:pgSz w:w="11906" w:h="16838"/>
          <w:pgMar w:top="1451" w:right="1803" w:bottom="1451" w:left="1803" w:header="0" w:footer="0" w:gutter="0"/>
          <w:cols w:space="0" w:num="1"/>
          <w:rtlGutter w:val="0"/>
          <w:docGrid w:linePitch="0" w:charSpace="0"/>
        </w:sect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</w:rPr>
        <w:t>正文部分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一、项目基本情况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（一）项目概况。包括项目背景、主要内容及实施情况、资金投入和使用情况等。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（二）项目绩效目标。包括总体目标和阶段性目标。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二、绩效评价工作开展情况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（一）绩效评价目的、对象和范围。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（二）绩效评价原则、评价指标体系（附表说明）、评价方法、评价标准等。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（三）绩效评价工作过程。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三、综合评价情况及评价结论（附相关评分表）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四、绩效评价指标分析（可附表进行分析）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（一）项目决策情况。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（二）项目过程情况。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（三）项目产出情况。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（四）项目效益情况。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五、主要经验及做法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六、存在问题及原因分析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七、有关建议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主要针对项目存在的问题，着眼于项目的总体目标，从项目政策、部门管理、项目管理、预算管理等多个角度，提出加强和改进管理的意见建议。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八、其他需要说明的问题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报告后需附上评价材料。如绩效评价指标体系、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项目绩效目标完成清单、项目绩效评价问题清单、项目绩效评价评分情况表等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51" w:right="1803" w:bottom="1451" w:left="1803" w:header="0" w:footer="0" w:gutter="0"/>
      <w:cols w:space="0" w:num="1"/>
      <w:rtlGutter w:val="0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HorizontalSpacing w:val="210"/>
  <w:drawingGridVerticalSpacing w:val="99999990"/>
  <w:displayHorizontalDrawingGridEvery w:val="1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jNjBlMzk1MDdhMWVkYWI1ZThkZWVjMTliZWU5NmEifQ=="/>
  </w:docVars>
  <w:rsids>
    <w:rsidRoot w:val="00000000"/>
    <w:rsid w:val="109B7924"/>
    <w:rsid w:val="139B7BE2"/>
    <w:rsid w:val="3A2F486F"/>
    <w:rsid w:val="51CF49B1"/>
    <w:rsid w:val="545F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456</Words>
  <Characters>457</Characters>
  <Lines>0</Lines>
  <Paragraphs>0</Paragraphs>
  <TotalTime>19</TotalTime>
  <ScaleCrop>false</ScaleCrop>
  <LinksUpToDate>false</LinksUpToDate>
  <CharactersWithSpaces>457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2022-04-14T03:52:00Z</dcterms:created>
  <dc:creator>LENOVO</dc:creator>
  <cp:lastModifiedBy>%E8%9B%B9</cp:lastModifiedBy>
  <dcterms:modified xsi:type="dcterms:W3CDTF">2022-05-07T08:51:02Z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4D2172B4BD664331B022DA1744239331</vt:lpwstr>
  </property>
</Properties>
</file>