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w w:val="94"/>
          <w:sz w:val="44"/>
          <w:szCs w:val="44"/>
        </w:rPr>
      </w:pPr>
      <w:r>
        <w:rPr>
          <w:rFonts w:hint="eastAsia" w:ascii="方正小标宋简体" w:hAnsi="方正小标宋简体" w:eastAsia="方正小标宋简体" w:cs="方正小标宋简体"/>
          <w:w w:val="94"/>
          <w:sz w:val="44"/>
          <w:szCs w:val="44"/>
        </w:rPr>
        <w:t>中国移动</w:t>
      </w:r>
      <w:r>
        <w:rPr>
          <w:rFonts w:hint="eastAsia" w:ascii="方正小标宋简体" w:hAnsi="方正小标宋简体" w:eastAsia="方正小标宋简体" w:cs="方正小标宋简体"/>
          <w:w w:val="94"/>
          <w:sz w:val="44"/>
          <w:szCs w:val="44"/>
          <w:lang w:eastAsia="zh-CN"/>
        </w:rPr>
        <w:t>青阳县</w:t>
      </w:r>
      <w:r>
        <w:rPr>
          <w:rFonts w:hint="eastAsia" w:ascii="方正小标宋简体" w:hAnsi="方正小标宋简体" w:eastAsia="方正小标宋简体" w:cs="方正小标宋简体"/>
          <w:w w:val="94"/>
          <w:sz w:val="44"/>
          <w:szCs w:val="44"/>
        </w:rPr>
        <w:t>分公司202</w:t>
      </w:r>
      <w:r>
        <w:rPr>
          <w:rFonts w:hint="eastAsia" w:ascii="方正小标宋简体" w:hAnsi="方正小标宋简体" w:eastAsia="方正小标宋简体" w:cs="方正小标宋简体"/>
          <w:w w:val="94"/>
          <w:sz w:val="44"/>
          <w:szCs w:val="44"/>
          <w:lang w:val="en-US" w:eastAsia="zh-CN"/>
        </w:rPr>
        <w:t>4</w:t>
      </w:r>
      <w:r>
        <w:rPr>
          <w:rFonts w:hint="eastAsia" w:ascii="方正小标宋简体" w:hAnsi="方正小标宋简体" w:eastAsia="方正小标宋简体" w:cs="方正小标宋简体"/>
          <w:w w:val="94"/>
          <w:sz w:val="44"/>
          <w:szCs w:val="44"/>
        </w:rPr>
        <w:t>年安全生产和消防</w:t>
      </w:r>
      <w:bookmarkStart w:id="0" w:name="_Toc3116"/>
      <w:r>
        <w:rPr>
          <w:rFonts w:hint="eastAsia" w:ascii="方正小标宋简体" w:hAnsi="方正小标宋简体" w:eastAsia="方正小标宋简体" w:cs="方正小标宋简体"/>
          <w:w w:val="94"/>
          <w:sz w:val="44"/>
          <w:szCs w:val="44"/>
        </w:rPr>
        <w:t>工作目标管理责任书</w:t>
      </w:r>
      <w:bookmarkEnd w:id="0"/>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w w:val="94"/>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sz w:val="32"/>
          <w:szCs w:val="32"/>
          <w:lang w:eastAsia="zh-CN"/>
        </w:rPr>
        <w:t>青阳县</w:t>
      </w:r>
      <w:r>
        <w:rPr>
          <w:rFonts w:ascii="黑体" w:hAnsi="宋体" w:eastAsia="黑体"/>
          <w:sz w:val="32"/>
          <w:szCs w:val="32"/>
        </w:rPr>
        <w:t>人民政府</w:t>
      </w:r>
      <w:r>
        <w:rPr>
          <w:rFonts w:eastAsia="仿宋_GB2312"/>
          <w:sz w:val="32"/>
          <w:szCs w:val="32"/>
        </w:rPr>
        <w:t>与</w:t>
      </w:r>
      <w:r>
        <w:rPr>
          <w:rFonts w:hint="eastAsia" w:ascii="黑体" w:hAnsi="宋体" w:eastAsia="黑体"/>
          <w:sz w:val="32"/>
          <w:szCs w:val="32"/>
        </w:rPr>
        <w:t>中国移动</w:t>
      </w:r>
      <w:r>
        <w:rPr>
          <w:rFonts w:hint="eastAsia" w:ascii="黑体" w:hAnsi="宋体" w:eastAsia="黑体"/>
          <w:sz w:val="32"/>
          <w:szCs w:val="32"/>
          <w:lang w:eastAsia="zh-CN"/>
        </w:rPr>
        <w:t>青阳县</w:t>
      </w:r>
      <w:r>
        <w:rPr>
          <w:rFonts w:ascii="黑体" w:hAnsi="宋体" w:eastAsia="黑体"/>
          <w:sz w:val="32"/>
          <w:szCs w:val="32"/>
        </w:rPr>
        <w:t>分公司</w:t>
      </w:r>
      <w:r>
        <w:rPr>
          <w:rFonts w:eastAsia="仿宋_GB2312"/>
          <w:sz w:val="32"/>
          <w:szCs w:val="32"/>
        </w:rPr>
        <w:t>签</w:t>
      </w:r>
      <w:r>
        <w:rPr>
          <w:rFonts w:hint="eastAsia" w:ascii="仿宋_GB2312" w:hAnsi="仿宋_GB2312" w:eastAsia="仿宋_GB2312" w:cs="仿宋_GB2312"/>
          <w:sz w:val="32"/>
          <w:szCs w:val="32"/>
        </w:rPr>
        <w:t>订</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年度安全生产和消防工作目标管理责任书：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二、全面落实企业安全生产责任体系。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大力开展“安全生产月”“119消防宣传月”等宣传教育活动，强化警示教育。</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cs="Times New Roman"/>
          <w:sz w:val="32"/>
          <w:szCs w:val="32"/>
        </w:rPr>
      </w:pPr>
      <w:r>
        <w:rPr>
          <w:rFonts w:hint="eastAsia" w:ascii="仿宋_GB2312" w:hAnsi="Microsoft YaHei UI" w:eastAsia="仿宋_GB2312" w:cs="Times New Roman"/>
          <w:sz w:val="32"/>
          <w:szCs w:val="32"/>
        </w:rPr>
        <w:t>本责任书将作为202</w:t>
      </w:r>
      <w:r>
        <w:rPr>
          <w:rFonts w:hint="eastAsia" w:ascii="仿宋_GB2312" w:hAnsi="Microsoft YaHei UI" w:eastAsia="仿宋_GB2312" w:cs="Times New Roman"/>
          <w:sz w:val="32"/>
          <w:szCs w:val="32"/>
          <w:lang w:val="en-US" w:eastAsia="zh-CN"/>
        </w:rPr>
        <w:t>4</w:t>
      </w:r>
      <w:r>
        <w:rPr>
          <w:rFonts w:hint="eastAsia" w:ascii="仿宋_GB2312" w:hAnsi="Microsoft YaHei UI" w:eastAsia="仿宋_GB2312" w:cs="Times New Roman"/>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人民政府             中国移动</w:t>
      </w:r>
      <w:r>
        <w:rPr>
          <w:rFonts w:hint="eastAsia" w:ascii="黑体" w:hAnsi="宋体" w:eastAsia="黑体"/>
          <w:sz w:val="32"/>
          <w:szCs w:val="32"/>
          <w:lang w:eastAsia="zh-CN"/>
        </w:rPr>
        <w:t>青阳县</w:t>
      </w:r>
      <w:r>
        <w:rPr>
          <w:rFonts w:ascii="黑体" w:hAnsi="宋体" w:eastAsia="黑体"/>
          <w:sz w:val="32"/>
          <w:szCs w:val="32"/>
        </w:rPr>
        <w:t>分公司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righ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 xml:space="preserve"> 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B67817-99C6-450D-B198-E4E36FF73B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8BEB49EF-8CF2-469E-AA50-F5E4A663B7E8}"/>
  </w:font>
  <w:font w:name="仿宋_GB2312">
    <w:panose1 w:val="02010609030101010101"/>
    <w:charset w:val="86"/>
    <w:family w:val="modern"/>
    <w:pitch w:val="default"/>
    <w:sig w:usb0="00000001" w:usb1="080E0000" w:usb2="00000000" w:usb3="00000000" w:csb0="00040000" w:csb1="00000000"/>
    <w:embedRegular r:id="rId3" w:fontKey="{557F7A17-1CC7-4997-8D5E-FEAD56CF8A3B}"/>
  </w:font>
  <w:font w:name="Microsoft YaHei UI">
    <w:panose1 w:val="020B0503020204020204"/>
    <w:charset w:val="86"/>
    <w:family w:val="auto"/>
    <w:pitch w:val="default"/>
    <w:sig w:usb0="80000287" w:usb1="2ACF3C50" w:usb2="00000016" w:usb3="00000000" w:csb0="0004001F" w:csb1="00000000"/>
    <w:embedRegular r:id="rId4" w:fontKey="{656281AC-9362-46FD-B7AB-7D8059672DD3}"/>
  </w:font>
  <w:font w:name="仿宋">
    <w:panose1 w:val="02010609060101010101"/>
    <w:charset w:val="86"/>
    <w:family w:val="modern"/>
    <w:pitch w:val="default"/>
    <w:sig w:usb0="800002BF" w:usb1="38CF7CFA" w:usb2="00000016" w:usb3="00000000" w:csb0="00040001" w:csb1="00000000"/>
    <w:embedRegular r:id="rId5" w:fontKey="{91596BA5-1957-40E1-BCC2-F4A91CDBF76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79000133"/>
    <w:rsid w:val="37DA31AC"/>
    <w:rsid w:val="59906EC5"/>
    <w:rsid w:val="6FC3473A"/>
    <w:rsid w:val="79000133"/>
    <w:rsid w:val="7A36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1420</Words>
  <Characters>1434</Characters>
  <Lines>0</Lines>
  <Paragraphs>0</Paragraphs>
  <TotalTime>0</TotalTime>
  <ScaleCrop>false</ScaleCrop>
  <LinksUpToDate>false</LinksUpToDate>
  <CharactersWithSpaces>1486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2010-01-02T06:51:00Z</dcterms:created>
  <dc:creator>天方夜谭</dc:creator>
  <cp:lastModifiedBy>白马骨</cp:lastModifiedBy>
  <dcterms:modified xsi:type="dcterms:W3CDTF">2024-05-30T06:29:31Z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2AE7BD75269843A3A4CB515FC8B25970_12</vt:lpwstr>
  </property>
</Properties>
</file>