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DED4DC">
      <w:pPr>
        <w:pStyle w:val="10"/>
        <w:keepNext w:val="0"/>
        <w:keepLines w:val="0"/>
        <w:pageBreakBefore w:val="0"/>
        <w:kinsoku/>
        <w:wordWrap/>
        <w:overflowPunct/>
        <w:topLinePunct w:val="0"/>
        <w:autoSpaceDE/>
        <w:autoSpaceDN/>
        <w:bidi w:val="0"/>
        <w:adjustRightInd/>
        <w:snapToGrid/>
        <w:spacing w:line="560" w:lineRule="exact"/>
        <w:ind w:left="0" w:leftChars="0" w:firstLine="0" w:firstLineChars="0"/>
        <w:rPr>
          <w:rFonts w:hint="default" w:ascii="仿宋_GB2312" w:hAnsi="仿宋_GB2312" w:cs="仿宋_GB2312"/>
          <w:color w:val="auto"/>
          <w:sz w:val="32"/>
          <w:szCs w:val="32"/>
          <w:lang w:val="en-US" w:eastAsia="zh-CN"/>
        </w:rPr>
      </w:pPr>
      <w:r>
        <w:rPr>
          <w:rFonts w:hint="eastAsia" w:ascii="仿宋_GB2312" w:hAnsi="仿宋_GB2312" w:cs="仿宋_GB2312"/>
          <w:color w:val="auto"/>
          <w:sz w:val="32"/>
          <w:szCs w:val="32"/>
          <w:lang w:val="en-US" w:eastAsia="zh-CN"/>
        </w:rPr>
        <w:t>附件1</w:t>
      </w:r>
    </w:p>
    <w:tbl>
      <w:tblPr>
        <w:tblStyle w:val="11"/>
        <w:tblW w:w="95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5"/>
        <w:gridCol w:w="922"/>
        <w:gridCol w:w="278"/>
        <w:gridCol w:w="1479"/>
        <w:gridCol w:w="1478"/>
        <w:gridCol w:w="1350"/>
        <w:gridCol w:w="493"/>
        <w:gridCol w:w="3006"/>
      </w:tblGrid>
      <w:tr w14:paraId="0EBA8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2" w:hRule="atLeast"/>
          <w:jc w:val="center"/>
        </w:trPr>
        <w:tc>
          <w:tcPr>
            <w:tcW w:w="9591" w:type="dxa"/>
            <w:gridSpan w:val="8"/>
            <w:tcBorders>
              <w:top w:val="nil"/>
              <w:left w:val="nil"/>
              <w:bottom w:val="nil"/>
              <w:right w:val="nil"/>
            </w:tcBorders>
            <w:shd w:val="clear" w:color="auto" w:fill="auto"/>
            <w:noWrap/>
            <w:vAlign w:val="center"/>
          </w:tcPr>
          <w:p w14:paraId="6F797C4F">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center"/>
              <w:textAlignment w:val="center"/>
              <w:rPr>
                <w:rFonts w:ascii="黑体" w:hAnsi="宋体" w:eastAsia="黑体" w:cs="黑体"/>
                <w:i w:val="0"/>
                <w:iCs w:val="0"/>
                <w:color w:val="000000"/>
                <w:sz w:val="36"/>
                <w:szCs w:val="36"/>
                <w:u w:val="none"/>
              </w:rPr>
            </w:pPr>
            <w:bookmarkStart w:id="0" w:name="_GoBack"/>
            <w:r>
              <w:rPr>
                <w:rFonts w:hint="eastAsia" w:ascii="黑体" w:hAnsi="宋体" w:eastAsia="黑体" w:cs="黑体"/>
                <w:i w:val="0"/>
                <w:iCs w:val="0"/>
                <w:color w:val="000000"/>
                <w:kern w:val="0"/>
                <w:sz w:val="36"/>
                <w:szCs w:val="36"/>
                <w:u w:val="none"/>
                <w:lang w:val="en-US" w:eastAsia="zh-CN" w:bidi="ar"/>
              </w:rPr>
              <w:t>青阳县深入推进文旅产业高质量发展若干政策申报表</w:t>
            </w:r>
            <w:bookmarkEnd w:id="0"/>
          </w:p>
        </w:tc>
      </w:tr>
      <w:tr w14:paraId="7D2C8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3264" w:type="dxa"/>
            <w:gridSpan w:val="4"/>
            <w:tcBorders>
              <w:top w:val="nil"/>
              <w:left w:val="nil"/>
              <w:bottom w:val="nil"/>
              <w:right w:val="nil"/>
            </w:tcBorders>
            <w:shd w:val="clear" w:color="auto" w:fill="auto"/>
            <w:noWrap/>
            <w:vAlign w:val="center"/>
          </w:tcPr>
          <w:p w14:paraId="7A18878D">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申报单位（盖章）</w:t>
            </w:r>
          </w:p>
        </w:tc>
        <w:tc>
          <w:tcPr>
            <w:tcW w:w="1478" w:type="dxa"/>
            <w:tcBorders>
              <w:top w:val="nil"/>
              <w:left w:val="nil"/>
              <w:bottom w:val="nil"/>
              <w:right w:val="nil"/>
            </w:tcBorders>
            <w:shd w:val="clear" w:color="auto" w:fill="auto"/>
            <w:noWrap/>
            <w:vAlign w:val="center"/>
          </w:tcPr>
          <w:p w14:paraId="104A50B2">
            <w:pPr>
              <w:keepNext w:val="0"/>
              <w:keepLines w:val="0"/>
              <w:pageBreakBefore w:val="0"/>
              <w:kinsoku/>
              <w:wordWrap/>
              <w:overflowPunct/>
              <w:topLinePunct w:val="0"/>
              <w:autoSpaceDE/>
              <w:autoSpaceDN/>
              <w:bidi w:val="0"/>
              <w:adjustRightInd/>
              <w:snapToGrid/>
              <w:spacing w:line="560" w:lineRule="exact"/>
              <w:ind w:left="0" w:leftChars="0"/>
              <w:jc w:val="left"/>
              <w:rPr>
                <w:rFonts w:hint="eastAsia" w:ascii="宋体" w:hAnsi="宋体" w:eastAsia="宋体" w:cs="宋体"/>
                <w:i w:val="0"/>
                <w:iCs w:val="0"/>
                <w:color w:val="000000"/>
                <w:sz w:val="22"/>
                <w:szCs w:val="22"/>
                <w:u w:val="none"/>
              </w:rPr>
            </w:pPr>
          </w:p>
        </w:tc>
        <w:tc>
          <w:tcPr>
            <w:tcW w:w="4849" w:type="dxa"/>
            <w:gridSpan w:val="3"/>
            <w:tcBorders>
              <w:top w:val="nil"/>
              <w:left w:val="nil"/>
              <w:bottom w:val="nil"/>
              <w:right w:val="nil"/>
            </w:tcBorders>
            <w:shd w:val="clear" w:color="auto" w:fill="auto"/>
            <w:noWrap/>
            <w:vAlign w:val="center"/>
          </w:tcPr>
          <w:p w14:paraId="460C53DB">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日期：    年    月    日</w:t>
            </w:r>
          </w:p>
        </w:tc>
      </w:tr>
      <w:tr w14:paraId="51F57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50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4FC29">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distribute"/>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单位名称</w:t>
            </w:r>
          </w:p>
        </w:tc>
        <w:tc>
          <w:tcPr>
            <w:tcW w:w="323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CB248">
            <w:pPr>
              <w:keepNext w:val="0"/>
              <w:keepLines w:val="0"/>
              <w:pageBreakBefore w:val="0"/>
              <w:kinsoku/>
              <w:wordWrap/>
              <w:overflowPunct/>
              <w:topLinePunct w:val="0"/>
              <w:autoSpaceDE/>
              <w:autoSpaceDN/>
              <w:bidi w:val="0"/>
              <w:adjustRightInd/>
              <w:snapToGrid/>
              <w:spacing w:line="560" w:lineRule="exact"/>
              <w:ind w:left="0" w:leftChars="0"/>
              <w:jc w:val="center"/>
              <w:rPr>
                <w:rFonts w:hint="eastAsia" w:ascii="宋体" w:hAnsi="宋体" w:eastAsia="宋体" w:cs="宋体"/>
                <w:i w:val="0"/>
                <w:iCs w:val="0"/>
                <w:color w:val="000000"/>
                <w:sz w:val="24"/>
                <w:szCs w:val="24"/>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D789F">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distribute"/>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法人代表</w:t>
            </w:r>
          </w:p>
        </w:tc>
        <w:tc>
          <w:tcPr>
            <w:tcW w:w="349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17FBF">
            <w:pPr>
              <w:keepNext w:val="0"/>
              <w:keepLines w:val="0"/>
              <w:pageBreakBefore w:val="0"/>
              <w:kinsoku/>
              <w:wordWrap/>
              <w:overflowPunct/>
              <w:topLinePunct w:val="0"/>
              <w:autoSpaceDE/>
              <w:autoSpaceDN/>
              <w:bidi w:val="0"/>
              <w:adjustRightInd/>
              <w:snapToGrid/>
              <w:spacing w:line="560" w:lineRule="exact"/>
              <w:ind w:left="0" w:leftChars="0"/>
              <w:jc w:val="center"/>
              <w:rPr>
                <w:rFonts w:hint="eastAsia" w:ascii="宋体" w:hAnsi="宋体" w:eastAsia="宋体" w:cs="宋体"/>
                <w:i w:val="0"/>
                <w:iCs w:val="0"/>
                <w:color w:val="000000"/>
                <w:sz w:val="24"/>
                <w:szCs w:val="24"/>
                <w:u w:val="none"/>
              </w:rPr>
            </w:pPr>
          </w:p>
        </w:tc>
      </w:tr>
      <w:tr w14:paraId="75577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150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32B98">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distribute"/>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联系人</w:t>
            </w:r>
          </w:p>
        </w:tc>
        <w:tc>
          <w:tcPr>
            <w:tcW w:w="323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51D67">
            <w:pPr>
              <w:keepNext w:val="0"/>
              <w:keepLines w:val="0"/>
              <w:pageBreakBefore w:val="0"/>
              <w:kinsoku/>
              <w:wordWrap/>
              <w:overflowPunct/>
              <w:topLinePunct w:val="0"/>
              <w:autoSpaceDE/>
              <w:autoSpaceDN/>
              <w:bidi w:val="0"/>
              <w:adjustRightInd/>
              <w:snapToGrid/>
              <w:spacing w:line="560" w:lineRule="exact"/>
              <w:ind w:left="0" w:leftChars="0"/>
              <w:jc w:val="center"/>
              <w:rPr>
                <w:rFonts w:hint="eastAsia" w:ascii="宋体" w:hAnsi="宋体" w:eastAsia="宋体" w:cs="宋体"/>
                <w:i w:val="0"/>
                <w:iCs w:val="0"/>
                <w:color w:val="000000"/>
                <w:sz w:val="24"/>
                <w:szCs w:val="24"/>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FFDDF">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distribute"/>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联系电话</w:t>
            </w:r>
          </w:p>
        </w:tc>
        <w:tc>
          <w:tcPr>
            <w:tcW w:w="349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77F93">
            <w:pPr>
              <w:keepNext w:val="0"/>
              <w:keepLines w:val="0"/>
              <w:pageBreakBefore w:val="0"/>
              <w:kinsoku/>
              <w:wordWrap/>
              <w:overflowPunct/>
              <w:topLinePunct w:val="0"/>
              <w:autoSpaceDE/>
              <w:autoSpaceDN/>
              <w:bidi w:val="0"/>
              <w:adjustRightInd/>
              <w:snapToGrid/>
              <w:spacing w:line="560" w:lineRule="exact"/>
              <w:ind w:left="0" w:leftChars="0"/>
              <w:jc w:val="center"/>
              <w:rPr>
                <w:rFonts w:hint="eastAsia" w:ascii="宋体" w:hAnsi="宋体" w:eastAsia="宋体" w:cs="宋体"/>
                <w:i w:val="0"/>
                <w:iCs w:val="0"/>
                <w:color w:val="000000"/>
                <w:sz w:val="24"/>
                <w:szCs w:val="24"/>
                <w:u w:val="none"/>
              </w:rPr>
            </w:pPr>
          </w:p>
        </w:tc>
      </w:tr>
      <w:tr w14:paraId="1FBFA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50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5C4F1">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distribute"/>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地址</w:t>
            </w:r>
          </w:p>
        </w:tc>
        <w:tc>
          <w:tcPr>
            <w:tcW w:w="808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143F5">
            <w:pPr>
              <w:keepNext w:val="0"/>
              <w:keepLines w:val="0"/>
              <w:pageBreakBefore w:val="0"/>
              <w:kinsoku/>
              <w:wordWrap/>
              <w:overflowPunct/>
              <w:topLinePunct w:val="0"/>
              <w:autoSpaceDE/>
              <w:autoSpaceDN/>
              <w:bidi w:val="0"/>
              <w:adjustRightInd/>
              <w:snapToGrid/>
              <w:spacing w:line="560" w:lineRule="exact"/>
              <w:ind w:left="0" w:leftChars="0"/>
              <w:jc w:val="center"/>
              <w:rPr>
                <w:rFonts w:hint="eastAsia" w:ascii="宋体" w:hAnsi="宋体" w:eastAsia="宋体" w:cs="宋体"/>
                <w:i w:val="0"/>
                <w:iCs w:val="0"/>
                <w:color w:val="000000"/>
                <w:sz w:val="24"/>
                <w:szCs w:val="24"/>
                <w:u w:val="none"/>
              </w:rPr>
            </w:pPr>
          </w:p>
        </w:tc>
      </w:tr>
      <w:tr w14:paraId="690AC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50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C49F6">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distribute"/>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开户行名称</w:t>
            </w:r>
          </w:p>
        </w:tc>
        <w:tc>
          <w:tcPr>
            <w:tcW w:w="808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8608A">
            <w:pPr>
              <w:keepNext w:val="0"/>
              <w:keepLines w:val="0"/>
              <w:pageBreakBefore w:val="0"/>
              <w:kinsoku/>
              <w:wordWrap/>
              <w:overflowPunct/>
              <w:topLinePunct w:val="0"/>
              <w:autoSpaceDE/>
              <w:autoSpaceDN/>
              <w:bidi w:val="0"/>
              <w:adjustRightInd/>
              <w:snapToGrid/>
              <w:spacing w:line="560" w:lineRule="exact"/>
              <w:ind w:left="0" w:leftChars="0"/>
              <w:jc w:val="center"/>
              <w:rPr>
                <w:rFonts w:hint="eastAsia" w:ascii="宋体" w:hAnsi="宋体" w:eastAsia="宋体" w:cs="宋体"/>
                <w:i w:val="0"/>
                <w:iCs w:val="0"/>
                <w:color w:val="000000"/>
                <w:sz w:val="24"/>
                <w:szCs w:val="24"/>
                <w:u w:val="none"/>
              </w:rPr>
            </w:pPr>
          </w:p>
        </w:tc>
      </w:tr>
      <w:tr w14:paraId="7B847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150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ECAD6">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distribute"/>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开户行账号</w:t>
            </w:r>
          </w:p>
        </w:tc>
        <w:tc>
          <w:tcPr>
            <w:tcW w:w="808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92C88">
            <w:pPr>
              <w:keepNext w:val="0"/>
              <w:keepLines w:val="0"/>
              <w:pageBreakBefore w:val="0"/>
              <w:kinsoku/>
              <w:wordWrap/>
              <w:overflowPunct/>
              <w:topLinePunct w:val="0"/>
              <w:autoSpaceDE/>
              <w:autoSpaceDN/>
              <w:bidi w:val="0"/>
              <w:adjustRightInd/>
              <w:snapToGrid/>
              <w:spacing w:line="560" w:lineRule="exact"/>
              <w:ind w:left="0" w:leftChars="0"/>
              <w:jc w:val="center"/>
              <w:rPr>
                <w:rFonts w:hint="eastAsia" w:ascii="宋体" w:hAnsi="宋体" w:eastAsia="宋体" w:cs="宋体"/>
                <w:i w:val="0"/>
                <w:iCs w:val="0"/>
                <w:color w:val="000000"/>
                <w:sz w:val="24"/>
                <w:szCs w:val="24"/>
                <w:u w:val="none"/>
              </w:rPr>
            </w:pPr>
          </w:p>
        </w:tc>
      </w:tr>
      <w:tr w14:paraId="1382F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585" w:type="dxa"/>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18D418A">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申报内容</w:t>
            </w:r>
          </w:p>
        </w:tc>
        <w:tc>
          <w:tcPr>
            <w:tcW w:w="12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C4B22">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distribute"/>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申报项目类型</w:t>
            </w:r>
          </w:p>
        </w:tc>
        <w:tc>
          <w:tcPr>
            <w:tcW w:w="7806" w:type="dxa"/>
            <w:gridSpan w:val="5"/>
            <w:tcBorders>
              <w:top w:val="single" w:color="000000" w:sz="4" w:space="0"/>
              <w:left w:val="single" w:color="000000" w:sz="4" w:space="0"/>
              <w:bottom w:val="nil"/>
              <w:right w:val="single" w:color="000000" w:sz="4" w:space="0"/>
            </w:tcBorders>
            <w:shd w:val="clear" w:color="auto" w:fill="auto"/>
            <w:vAlign w:val="center"/>
          </w:tcPr>
          <w:p w14:paraId="53F693C6">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center"/>
              <w:textAlignment w:val="center"/>
              <w:rPr>
                <w:rFonts w:hint="default" w:ascii="Wingdings" w:hAnsi="Wingdings" w:eastAsia="宋体" w:cs="Wingdings"/>
                <w:i w:val="0"/>
                <w:iCs w:val="0"/>
                <w:color w:val="000000"/>
                <w:sz w:val="24"/>
                <w:szCs w:val="24"/>
                <w:u w:val="none"/>
                <w:lang w:val="en-US"/>
              </w:rPr>
            </w:pPr>
            <w:r>
              <w:rPr>
                <w:rStyle w:val="17"/>
                <w:rFonts w:hint="eastAsia" w:eastAsia="宋体"/>
                <w:lang w:val="en-US" w:eastAsia="zh-CN" w:bidi="ar"/>
              </w:rPr>
              <w:t xml:space="preserve"> </w:t>
            </w:r>
            <w:r>
              <w:rPr>
                <w:rStyle w:val="17"/>
                <w:rFonts w:eastAsia="宋体"/>
                <w:lang w:val="en-US" w:eastAsia="zh-CN" w:bidi="ar"/>
              </w:rPr>
              <w:t>¨</w:t>
            </w:r>
            <w:r>
              <w:rPr>
                <w:rStyle w:val="16"/>
                <w:lang w:val="en-US" w:eastAsia="zh-CN" w:bidi="ar"/>
              </w:rPr>
              <w:t>支持旅游景区加快发展</w:t>
            </w:r>
            <w:r>
              <w:rPr>
                <w:rStyle w:val="16"/>
                <w:rFonts w:hint="eastAsia"/>
                <w:lang w:val="en-US" w:eastAsia="zh-CN" w:bidi="ar"/>
              </w:rPr>
              <w:t xml:space="preserve">   </w:t>
            </w:r>
            <w:r>
              <w:rPr>
                <w:rStyle w:val="17"/>
                <w:rFonts w:eastAsia="宋体"/>
                <w:lang w:val="en-US" w:eastAsia="zh-CN" w:bidi="ar"/>
              </w:rPr>
              <w:t>¨</w:t>
            </w:r>
            <w:r>
              <w:rPr>
                <w:rStyle w:val="17"/>
                <w:rFonts w:hint="eastAsia" w:eastAsia="宋体"/>
                <w:lang w:val="en-US" w:eastAsia="zh-CN" w:bidi="ar"/>
              </w:rPr>
              <w:t>支持网络文学和影视剧发展</w:t>
            </w:r>
            <w:r>
              <w:rPr>
                <w:rStyle w:val="16"/>
                <w:rFonts w:hint="eastAsia"/>
                <w:lang w:val="en-US" w:eastAsia="zh-CN" w:bidi="ar"/>
              </w:rPr>
              <w:t xml:space="preserve">  </w:t>
            </w:r>
            <w:r>
              <w:rPr>
                <w:rStyle w:val="17"/>
                <w:rFonts w:eastAsia="宋体"/>
                <w:lang w:val="en-US" w:eastAsia="zh-CN" w:bidi="ar"/>
              </w:rPr>
              <w:t>¨</w:t>
            </w:r>
            <w:r>
              <w:rPr>
                <w:rStyle w:val="17"/>
                <w:rFonts w:hint="eastAsia" w:eastAsia="宋体"/>
                <w:lang w:val="en-US" w:eastAsia="zh-CN" w:bidi="ar"/>
              </w:rPr>
              <w:t>支持品牌酒店建设</w:t>
            </w:r>
            <w:r>
              <w:rPr>
                <w:rStyle w:val="16"/>
                <w:rFonts w:hint="eastAsia"/>
                <w:lang w:val="en-US" w:eastAsia="zh-CN" w:bidi="ar"/>
              </w:rPr>
              <w:t xml:space="preserve">  </w:t>
            </w:r>
            <w:r>
              <w:rPr>
                <w:rStyle w:val="17"/>
                <w:rFonts w:eastAsia="宋体"/>
                <w:lang w:val="en-US" w:eastAsia="zh-CN" w:bidi="ar"/>
              </w:rPr>
              <w:t>¨</w:t>
            </w:r>
            <w:r>
              <w:rPr>
                <w:rStyle w:val="16"/>
                <w:rFonts w:hint="eastAsia"/>
                <w:lang w:val="en-US" w:eastAsia="zh-CN" w:bidi="ar"/>
              </w:rPr>
              <w:t xml:space="preserve">支持青阳整体形象宣传  </w:t>
            </w:r>
            <w:r>
              <w:rPr>
                <w:rStyle w:val="17"/>
                <w:rFonts w:eastAsia="宋体"/>
                <w:lang w:val="en-US" w:eastAsia="zh-CN" w:bidi="ar"/>
              </w:rPr>
              <w:t>¨</w:t>
            </w:r>
            <w:r>
              <w:rPr>
                <w:rStyle w:val="17"/>
                <w:rFonts w:hint="eastAsia" w:eastAsia="宋体"/>
                <w:lang w:val="en-US" w:eastAsia="zh-CN" w:bidi="ar"/>
              </w:rPr>
              <w:t>支持旅游市场开拓</w:t>
            </w:r>
            <w:r>
              <w:rPr>
                <w:rStyle w:val="16"/>
                <w:rFonts w:hint="eastAsia"/>
                <w:lang w:val="en-US" w:eastAsia="zh-CN" w:bidi="ar"/>
              </w:rPr>
              <w:t xml:space="preserve"> </w:t>
            </w:r>
          </w:p>
        </w:tc>
      </w:tr>
      <w:tr w14:paraId="66450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8942228">
            <w:pPr>
              <w:keepNext w:val="0"/>
              <w:keepLines w:val="0"/>
              <w:pageBreakBefore w:val="0"/>
              <w:kinsoku/>
              <w:wordWrap/>
              <w:overflowPunct/>
              <w:topLinePunct w:val="0"/>
              <w:autoSpaceDE/>
              <w:autoSpaceDN/>
              <w:bidi w:val="0"/>
              <w:adjustRightInd/>
              <w:snapToGrid/>
              <w:spacing w:line="560" w:lineRule="exact"/>
              <w:ind w:left="0" w:leftChars="0"/>
              <w:jc w:val="center"/>
              <w:rPr>
                <w:rFonts w:hint="eastAsia" w:ascii="宋体" w:hAnsi="宋体" w:eastAsia="宋体" w:cs="宋体"/>
                <w:b/>
                <w:bCs/>
                <w:i w:val="0"/>
                <w:iCs w:val="0"/>
                <w:color w:val="000000"/>
                <w:sz w:val="24"/>
                <w:szCs w:val="24"/>
                <w:u w:val="none"/>
              </w:rPr>
            </w:pPr>
          </w:p>
        </w:tc>
        <w:tc>
          <w:tcPr>
            <w:tcW w:w="1200" w:type="dxa"/>
            <w:gridSpan w:val="2"/>
            <w:tcBorders>
              <w:top w:val="single" w:color="000000" w:sz="4" w:space="0"/>
              <w:left w:val="single" w:color="000000" w:sz="4" w:space="0"/>
              <w:bottom w:val="nil"/>
              <w:right w:val="nil"/>
            </w:tcBorders>
            <w:shd w:val="clear" w:color="auto" w:fill="auto"/>
            <w:noWrap/>
            <w:vAlign w:val="center"/>
          </w:tcPr>
          <w:p w14:paraId="578A258A">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distribute"/>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申报项目简介</w:t>
            </w:r>
          </w:p>
        </w:tc>
        <w:tc>
          <w:tcPr>
            <w:tcW w:w="780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9A91CF5">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（此栏填写项目简介，简要描述申报项目基本情况，如：xx景区2025年营业收入达500万元，同比增长21%。）</w:t>
            </w:r>
          </w:p>
        </w:tc>
      </w:tr>
      <w:tr w14:paraId="0409A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4BD7752">
            <w:pPr>
              <w:keepNext w:val="0"/>
              <w:keepLines w:val="0"/>
              <w:pageBreakBefore w:val="0"/>
              <w:kinsoku/>
              <w:wordWrap/>
              <w:overflowPunct/>
              <w:topLinePunct w:val="0"/>
              <w:autoSpaceDE/>
              <w:autoSpaceDN/>
              <w:bidi w:val="0"/>
              <w:adjustRightInd/>
              <w:snapToGrid/>
              <w:spacing w:line="560" w:lineRule="exact"/>
              <w:ind w:left="0" w:leftChars="0"/>
              <w:jc w:val="center"/>
              <w:rPr>
                <w:rFonts w:hint="eastAsia" w:ascii="宋体" w:hAnsi="宋体" w:eastAsia="宋体" w:cs="宋体"/>
                <w:b/>
                <w:bCs/>
                <w:i w:val="0"/>
                <w:iCs w:val="0"/>
                <w:color w:val="000000"/>
                <w:sz w:val="24"/>
                <w:szCs w:val="24"/>
                <w:u w:val="none"/>
              </w:rPr>
            </w:pPr>
          </w:p>
        </w:tc>
        <w:tc>
          <w:tcPr>
            <w:tcW w:w="1200" w:type="dxa"/>
            <w:gridSpan w:val="2"/>
            <w:tcBorders>
              <w:top w:val="single" w:color="000000" w:sz="4" w:space="0"/>
              <w:left w:val="single" w:color="000000" w:sz="4" w:space="0"/>
              <w:bottom w:val="nil"/>
              <w:right w:val="nil"/>
            </w:tcBorders>
            <w:shd w:val="clear" w:color="auto" w:fill="auto"/>
            <w:noWrap/>
            <w:vAlign w:val="center"/>
          </w:tcPr>
          <w:p w14:paraId="01B04474">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distribute"/>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申报金额</w:t>
            </w:r>
          </w:p>
        </w:tc>
        <w:tc>
          <w:tcPr>
            <w:tcW w:w="1479" w:type="dxa"/>
            <w:tcBorders>
              <w:top w:val="nil"/>
              <w:left w:val="single" w:color="000000" w:sz="4" w:space="0"/>
              <w:bottom w:val="single" w:color="000000" w:sz="4" w:space="0"/>
              <w:right w:val="nil"/>
            </w:tcBorders>
            <w:shd w:val="clear" w:color="auto" w:fill="auto"/>
            <w:noWrap/>
            <w:vAlign w:val="center"/>
          </w:tcPr>
          <w:p w14:paraId="57843A6F">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人民币</w:t>
            </w:r>
          </w:p>
          <w:p w14:paraId="3D62A7C4">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（大写）</w:t>
            </w:r>
          </w:p>
        </w:tc>
        <w:tc>
          <w:tcPr>
            <w:tcW w:w="2828" w:type="dxa"/>
            <w:gridSpan w:val="2"/>
            <w:tcBorders>
              <w:top w:val="nil"/>
              <w:left w:val="nil"/>
              <w:bottom w:val="single" w:color="000000" w:sz="4" w:space="0"/>
              <w:right w:val="single" w:color="000000" w:sz="4" w:space="0"/>
            </w:tcBorders>
            <w:shd w:val="clear" w:color="auto" w:fill="auto"/>
            <w:noWrap/>
            <w:vAlign w:val="center"/>
          </w:tcPr>
          <w:p w14:paraId="005BF879">
            <w:pPr>
              <w:keepNext w:val="0"/>
              <w:keepLines w:val="0"/>
              <w:pageBreakBefore w:val="0"/>
              <w:kinsoku/>
              <w:wordWrap/>
              <w:overflowPunct/>
              <w:topLinePunct w:val="0"/>
              <w:autoSpaceDE/>
              <w:autoSpaceDN/>
              <w:bidi w:val="0"/>
              <w:adjustRightInd/>
              <w:snapToGrid/>
              <w:spacing w:line="560" w:lineRule="exact"/>
              <w:ind w:left="0" w:leftChars="0"/>
              <w:jc w:val="center"/>
              <w:rPr>
                <w:rFonts w:hint="eastAsia" w:ascii="宋体" w:hAnsi="宋体" w:eastAsia="宋体" w:cs="宋体"/>
                <w:i w:val="0"/>
                <w:iCs w:val="0"/>
                <w:color w:val="000000"/>
                <w:sz w:val="20"/>
                <w:szCs w:val="20"/>
                <w:u w:val="none"/>
              </w:rPr>
            </w:pPr>
          </w:p>
        </w:tc>
        <w:tc>
          <w:tcPr>
            <w:tcW w:w="493" w:type="dxa"/>
            <w:tcBorders>
              <w:top w:val="nil"/>
              <w:left w:val="nil"/>
              <w:bottom w:val="nil"/>
              <w:right w:val="nil"/>
            </w:tcBorders>
            <w:shd w:val="clear" w:color="auto" w:fill="auto"/>
            <w:noWrap/>
            <w:vAlign w:val="center"/>
          </w:tcPr>
          <w:p w14:paraId="677C4BDD">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w:t>
            </w:r>
          </w:p>
        </w:tc>
        <w:tc>
          <w:tcPr>
            <w:tcW w:w="3006" w:type="dxa"/>
            <w:tcBorders>
              <w:top w:val="nil"/>
              <w:left w:val="nil"/>
              <w:bottom w:val="nil"/>
              <w:right w:val="single" w:color="000000" w:sz="4" w:space="0"/>
            </w:tcBorders>
            <w:shd w:val="clear" w:color="auto" w:fill="auto"/>
            <w:noWrap/>
            <w:vAlign w:val="center"/>
          </w:tcPr>
          <w:p w14:paraId="2486A3B0">
            <w:pPr>
              <w:keepNext w:val="0"/>
              <w:keepLines w:val="0"/>
              <w:pageBreakBefore w:val="0"/>
              <w:kinsoku/>
              <w:wordWrap/>
              <w:overflowPunct/>
              <w:topLinePunct w:val="0"/>
              <w:autoSpaceDE/>
              <w:autoSpaceDN/>
              <w:bidi w:val="0"/>
              <w:adjustRightInd/>
              <w:snapToGrid/>
              <w:spacing w:line="560" w:lineRule="exact"/>
              <w:ind w:left="0" w:leftChars="0"/>
              <w:rPr>
                <w:rFonts w:hint="eastAsia" w:ascii="宋体" w:hAnsi="宋体" w:eastAsia="宋体" w:cs="宋体"/>
                <w:i w:val="0"/>
                <w:iCs w:val="0"/>
                <w:color w:val="000000"/>
                <w:sz w:val="24"/>
                <w:szCs w:val="24"/>
                <w:u w:val="none"/>
              </w:rPr>
            </w:pPr>
          </w:p>
        </w:tc>
      </w:tr>
      <w:tr w14:paraId="42454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F0501FD">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证 明 材 料</w:t>
            </w:r>
          </w:p>
        </w:tc>
        <w:tc>
          <w:tcPr>
            <w:tcW w:w="9006" w:type="dxa"/>
            <w:gridSpan w:val="7"/>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9F5A7F">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（可另附说明材料）</w:t>
            </w:r>
          </w:p>
        </w:tc>
      </w:tr>
      <w:tr w14:paraId="79C17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85" w:type="dxa"/>
            <w:tcBorders>
              <w:top w:val="nil"/>
              <w:left w:val="nil"/>
              <w:bottom w:val="nil"/>
              <w:right w:val="nil"/>
            </w:tcBorders>
            <w:shd w:val="clear" w:color="auto" w:fill="auto"/>
            <w:noWrap/>
            <w:vAlign w:val="center"/>
          </w:tcPr>
          <w:p w14:paraId="712F5375">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注:</w:t>
            </w:r>
          </w:p>
        </w:tc>
        <w:tc>
          <w:tcPr>
            <w:tcW w:w="9006" w:type="dxa"/>
            <w:gridSpan w:val="7"/>
            <w:tcBorders>
              <w:top w:val="nil"/>
              <w:left w:val="nil"/>
              <w:bottom w:val="nil"/>
              <w:right w:val="nil"/>
            </w:tcBorders>
            <w:shd w:val="clear" w:color="auto" w:fill="auto"/>
            <w:noWrap/>
            <w:vAlign w:val="center"/>
          </w:tcPr>
          <w:p w14:paraId="78C5C8BA">
            <w:pPr>
              <w:keepNext w:val="0"/>
              <w:keepLines w:val="0"/>
              <w:pageBreakBefore w:val="0"/>
              <w:kinsoku/>
              <w:wordWrap/>
              <w:overflowPunct/>
              <w:topLinePunct w:val="0"/>
              <w:autoSpaceDE/>
              <w:autoSpaceDN/>
              <w:bidi w:val="0"/>
              <w:adjustRightInd/>
              <w:snapToGrid/>
              <w:spacing w:line="560" w:lineRule="exact"/>
              <w:ind w:left="0" w:leftChars="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表格中证明材料应提供原件及复印件，复印件归档、原件备查。</w:t>
            </w:r>
          </w:p>
        </w:tc>
      </w:tr>
    </w:tbl>
    <w:p w14:paraId="183B038E">
      <w:pPr>
        <w:keepNext w:val="0"/>
        <w:keepLines w:val="0"/>
        <w:pageBreakBefore w:val="0"/>
        <w:kinsoku/>
        <w:wordWrap/>
        <w:overflowPunct/>
        <w:topLinePunct w:val="0"/>
        <w:autoSpaceDE/>
        <w:autoSpaceDN/>
        <w:bidi w:val="0"/>
        <w:adjustRightInd/>
        <w:snapToGrid/>
        <w:spacing w:line="560" w:lineRule="exact"/>
        <w:ind w:left="0" w:left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w:t>
      </w:r>
    </w:p>
    <w:p w14:paraId="6704B53E">
      <w:pPr>
        <w:pStyle w:val="2"/>
        <w:keepNext w:val="0"/>
        <w:keepLines w:val="0"/>
        <w:pageBreakBefore w:val="0"/>
        <w:kinsoku/>
        <w:wordWrap/>
        <w:overflowPunct/>
        <w:topLinePunct w:val="0"/>
        <w:autoSpaceDE/>
        <w:autoSpaceDN/>
        <w:bidi w:val="0"/>
        <w:adjustRightInd/>
        <w:snapToGrid/>
        <w:spacing w:line="560" w:lineRule="exact"/>
        <w:ind w:left="0" w:leftChars="0"/>
        <w:jc w:val="center"/>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高端酒店品牌目录</w:t>
      </w:r>
    </w:p>
    <w:p w14:paraId="08E3B1BC">
      <w:pPr>
        <w:keepNext w:val="0"/>
        <w:keepLines w:val="0"/>
        <w:pageBreakBefore w:val="0"/>
        <w:widowControl w:val="0"/>
        <w:kinsoku/>
        <w:wordWrap/>
        <w:overflowPunct/>
        <w:topLinePunct w:val="0"/>
        <w:autoSpaceDE/>
        <w:autoSpaceDN/>
        <w:bidi w:val="0"/>
        <w:adjustRightInd/>
        <w:snapToGrid/>
        <w:spacing w:line="560" w:lineRule="exact"/>
        <w:ind w:left="0" w:leftChars="0"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本</w:t>
      </w:r>
      <w:r>
        <w:rPr>
          <w:rFonts w:hint="eastAsia" w:asciiTheme="minorEastAsia" w:hAnsiTheme="minorEastAsia" w:eastAsiaTheme="minorEastAsia" w:cstheme="minorEastAsia"/>
          <w:sz w:val="28"/>
          <w:szCs w:val="28"/>
          <w:lang w:val="en-US" w:eastAsia="zh-CN"/>
        </w:rPr>
        <w:t>目录名单主要是根据国内外相关酒店管理专业机构的研究和有关酒店管理专家的建议进行</w:t>
      </w:r>
      <w:r>
        <w:rPr>
          <w:rFonts w:hint="eastAsia" w:asciiTheme="minorEastAsia" w:hAnsiTheme="minorEastAsia" w:cstheme="minorEastAsia"/>
          <w:sz w:val="28"/>
          <w:szCs w:val="28"/>
          <w:lang w:val="en-US" w:eastAsia="zh-CN"/>
        </w:rPr>
        <w:t>认定</w:t>
      </w:r>
      <w:r>
        <w:rPr>
          <w:rFonts w:hint="eastAsia" w:asciiTheme="minorEastAsia" w:hAnsiTheme="minorEastAsia" w:eastAsiaTheme="minorEastAsia" w:cstheme="minorEastAsia"/>
          <w:sz w:val="28"/>
          <w:szCs w:val="28"/>
          <w:lang w:val="en-US" w:eastAsia="zh-CN"/>
        </w:rPr>
        <w:t>。</w:t>
      </w:r>
    </w:p>
    <w:p w14:paraId="416948AD">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一、顶级奢华酒店（共7个品牌）</w:t>
      </w:r>
    </w:p>
    <w:p w14:paraId="346E4E4F">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（一）希尔顿酒店集团Hilton Hotel Group【美国】</w:t>
      </w:r>
    </w:p>
    <w:p w14:paraId="6C0E89D7">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1.华尔道夫酒店及度假村Waldorf Astoria Hotels &amp; Resorts。</w:t>
      </w:r>
    </w:p>
    <w:p w14:paraId="18D245CF">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（二）万豪国际集团Marriott International【美国】</w:t>
      </w:r>
    </w:p>
    <w:p w14:paraId="6937502A">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2.丽思卡尔顿酒店Ritz-Carlton；</w:t>
      </w:r>
    </w:p>
    <w:p w14:paraId="4C3EC87B">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3.宝格丽Bvlgari；</w:t>
      </w:r>
    </w:p>
    <w:p w14:paraId="17B09419">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4.瑞吉St Regis。</w:t>
      </w:r>
    </w:p>
    <w:p w14:paraId="5E31AD7E">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（三）凯悦国际酒店集团Global HyattCorporation【美国】</w:t>
      </w:r>
    </w:p>
    <w:p w14:paraId="290E9C47">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5.柏悦酒店Park Hyatt。</w:t>
      </w:r>
    </w:p>
    <w:p w14:paraId="0FF19F36">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（四）文华东方酒店集团Mandarin Oriental Hotel Group【中国香港】</w:t>
      </w:r>
    </w:p>
    <w:p w14:paraId="1210B851">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6.文华东方Mandarin Oriental。</w:t>
      </w:r>
    </w:p>
    <w:p w14:paraId="6F4E80E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（五）半岛酒店集团Peninsula Hotels Group【中国香港】</w:t>
      </w:r>
    </w:p>
    <w:p w14:paraId="63B6B310">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7.半岛酒店Peninsula。</w:t>
      </w:r>
    </w:p>
    <w:p w14:paraId="36E810DA">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二、奢华酒店（共30个品牌）</w:t>
      </w:r>
    </w:p>
    <w:p w14:paraId="06F2B36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（一）希尔顿酒店集团Hilton Hotel Group【美国】</w:t>
      </w:r>
    </w:p>
    <w:p w14:paraId="778B7C4D">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1.康莱德酒店及度假村Conrad Hotels &amp; Resorts。</w:t>
      </w:r>
    </w:p>
    <w:p w14:paraId="6BC6F1D6">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（二）万豪国际集团Marriott International【美国】</w:t>
      </w:r>
    </w:p>
    <w:p w14:paraId="632D3E0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2.艾迪逊Edition；</w:t>
      </w:r>
    </w:p>
    <w:p w14:paraId="63D40B4F">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3.豪华精选The Luxury Collection；</w:t>
      </w:r>
    </w:p>
    <w:p w14:paraId="2317681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4.JW万豪JW Marriott；</w:t>
      </w:r>
    </w:p>
    <w:p w14:paraId="1D969D0B">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5.W酒店W Hotels。</w:t>
      </w:r>
    </w:p>
    <w:p w14:paraId="24E17CD7">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（三）洲际酒店集团InterContinental Hotels Group【英国】</w:t>
      </w:r>
    </w:p>
    <w:p w14:paraId="73A69724">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6.洲际酒店及度假村InterContinental Hotels &amp; Resorts。</w:t>
      </w:r>
    </w:p>
    <w:p w14:paraId="778C11AD">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（四）凯悦国际酒店集团Global HyattCorporation【美国】7.君悦酒店Grand Hyatt；</w:t>
      </w:r>
    </w:p>
    <w:p w14:paraId="643D0A1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8.安达仕Andaz。</w:t>
      </w:r>
    </w:p>
    <w:p w14:paraId="52F9A78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（五）雅高国际酒店集团Accor Hotels【法国】</w:t>
      </w:r>
    </w:p>
    <w:p w14:paraId="505A1C6F">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9.费尔蒙Fairmont；</w:t>
      </w:r>
    </w:p>
    <w:p w14:paraId="5822A9C8">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10.莱佛士Raffles；</w:t>
      </w:r>
    </w:p>
    <w:p w14:paraId="15A62AAF">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11.索菲特传奇Sofitel Legend；</w:t>
      </w:r>
    </w:p>
    <w:p w14:paraId="77615035">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12.索菲特Sofitel。</w:t>
      </w:r>
    </w:p>
    <w:p w14:paraId="7B04529F">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（六）香格里拉酒店集团Shangri-La Hotels &amp; Resorts【中国香港】</w:t>
      </w:r>
    </w:p>
    <w:p w14:paraId="539F1562">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13.香格里拉Shangri-La；</w:t>
      </w:r>
    </w:p>
    <w:p w14:paraId="2242B327">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14.嘉里大酒店Kerry Hotels。</w:t>
      </w:r>
    </w:p>
    <w:p w14:paraId="478FB81F">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（七）四季酒店及度假村集团Four Seasons Hotels Limited【加拿大】</w:t>
      </w:r>
    </w:p>
    <w:p w14:paraId="5B26FC5B">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15.四季Four Seasons。</w:t>
      </w:r>
    </w:p>
    <w:p w14:paraId="6226044C">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（八）凯宾斯基酒店与度假村集团Kempinski Hotels【德国】</w:t>
      </w:r>
    </w:p>
    <w:p w14:paraId="61F77ECD">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16.凯宾斯基Kempinski。</w:t>
      </w:r>
    </w:p>
    <w:p w14:paraId="26E0C787">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（九）迈陆酒店集团Minor HotelGroup【泰国】</w:t>
      </w:r>
    </w:p>
    <w:p w14:paraId="64CCF97C">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17.安纳塔Anantara。</w:t>
      </w:r>
    </w:p>
    <w:p w14:paraId="5E4C1AD0">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（十）安缦酒店管理集团AmanHotel Management Group【新加坡】</w:t>
      </w:r>
    </w:p>
    <w:p w14:paraId="2A465D3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18.安缦酒店及度假村Aman Hotels &amp; Resorts。</w:t>
      </w:r>
    </w:p>
    <w:p w14:paraId="1BF2335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（十一）悦榕酒店度假村集团Banyan Tree Hotels &amp; Resorts【新加坡】</w:t>
      </w:r>
    </w:p>
    <w:p w14:paraId="6EE36650">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19.悦榕庄Banyan Tree；</w:t>
      </w:r>
    </w:p>
    <w:p w14:paraId="122393A7">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20.悦椿Angsana。</w:t>
      </w:r>
    </w:p>
    <w:p w14:paraId="4190C164">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（十二）朗廷酒店集团Langham Hotels International【中国香港】</w:t>
      </w:r>
    </w:p>
    <w:p w14:paraId="313167AF">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21.朗廷酒店Langham；</w:t>
      </w:r>
    </w:p>
    <w:p w14:paraId="138231DD">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22.朗豪酒店Langham Place。</w:t>
      </w:r>
    </w:p>
    <w:p w14:paraId="4F245BC1">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（十三）索尔·梅丽亚集团Sol MeliáSA【西班牙】</w:t>
      </w:r>
    </w:p>
    <w:p w14:paraId="1C617D2C">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23.盛梅里亚酒店Gran Meliá。</w:t>
      </w:r>
    </w:p>
    <w:p w14:paraId="32B565B4">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（十四）卡尔森国际酒店集团（Carlson Hospitality Worldwide）【美国】</w:t>
      </w:r>
    </w:p>
    <w:p w14:paraId="627E9065">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24.丽笙蓝标Radisson Blu。</w:t>
      </w:r>
    </w:p>
    <w:p w14:paraId="293C963D">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（十五）卓美亚酒店及度假酒店集团（Jumeirah Hotels &amp; Resorts）【迪拜】</w:t>
      </w:r>
    </w:p>
    <w:p w14:paraId="35678410">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25.卓美亚Jumeirah。</w:t>
      </w:r>
    </w:p>
    <w:p w14:paraId="187E4615">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（十六）嘉佩乐酒店及度假村（Capella Hotels and Resorts）【美国】</w:t>
      </w:r>
    </w:p>
    <w:p w14:paraId="12667D3C">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26.嘉佩乐Capella。</w:t>
      </w:r>
    </w:p>
    <w:p w14:paraId="39A7469A">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（十七）马哥孛罗酒店集团（Marco Polo Hotels）【中国香港】</w:t>
      </w:r>
    </w:p>
    <w:p w14:paraId="2EABBC99">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27.尼依格罗酒店Niccolo Hotels。</w:t>
      </w:r>
    </w:p>
    <w:p w14:paraId="336AA548">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（十八）晶华丽晶酒店集团（Regent Hotels Group）【中国台湾】</w:t>
      </w:r>
    </w:p>
    <w:p w14:paraId="771F0D84">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28.丽晶酒店Regent Hotels and Resorts。</w:t>
      </w:r>
    </w:p>
    <w:p w14:paraId="5E281ACF">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（十九）瑰丽酒店集团（Rosewood Hotel Group）【中国香港】</w:t>
      </w:r>
    </w:p>
    <w:p w14:paraId="38D3261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29.瑰丽酒店Rosewood Hotels and Resorts。</w:t>
      </w:r>
    </w:p>
    <w:p w14:paraId="551BB6E0">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（二十）万达酒店及度假村（Wanda Hotels &amp; Resorts）【中国】</w:t>
      </w:r>
    </w:p>
    <w:p w14:paraId="6257AAD1">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30.万达瑞华Wanda Reign。</w:t>
      </w:r>
    </w:p>
    <w:p w14:paraId="1F4F3F96">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（二十一）裸心集团（naked retreats）【中国】</w:t>
      </w:r>
    </w:p>
    <w:p w14:paraId="377AFE9E">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三、豪华酒店（共18个品牌）</w:t>
      </w:r>
    </w:p>
    <w:p w14:paraId="7608C794">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（一）希尔顿酒店集团Hilton Hotel Group【美国】</w:t>
      </w:r>
    </w:p>
    <w:p w14:paraId="741CBD9D">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1.希尔顿度假大酒店Hilton Grand Vacations。</w:t>
      </w:r>
    </w:p>
    <w:p w14:paraId="0B072274">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（二）万豪国际集团Marriott International【美国】</w:t>
      </w:r>
    </w:p>
    <w:p w14:paraId="215F5BEE">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2.万豪酒店及度假酒店Marriott Hotels &amp; Resorts；</w:t>
      </w:r>
    </w:p>
    <w:p w14:paraId="4621B9F5">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3.艾美Le Meridien；</w:t>
      </w:r>
    </w:p>
    <w:p w14:paraId="06FDD49A">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4.喜来登Sheraton；</w:t>
      </w:r>
    </w:p>
    <w:p w14:paraId="3A05AE4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5.威斯汀Westin Hotels；</w:t>
      </w:r>
    </w:p>
    <w:p w14:paraId="7983490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6.傲途格Autograph Collection；</w:t>
      </w:r>
    </w:p>
    <w:p w14:paraId="447532AB">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7.万丽Renaissance；</w:t>
      </w:r>
    </w:p>
    <w:p w14:paraId="7FCC0312">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8.设计酒店Design Hotels。</w:t>
      </w:r>
    </w:p>
    <w:p w14:paraId="7F324804">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（三）洲际酒店集团InterContinental Hotels Group【英国】</w:t>
      </w:r>
    </w:p>
    <w:p w14:paraId="7D1092DA">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9.英迪格酒店Hotel Indigo。</w:t>
      </w:r>
    </w:p>
    <w:p w14:paraId="6AB1A551">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（四）凯悦国际酒店集团Global HyattCorporation【美国】</w:t>
      </w:r>
    </w:p>
    <w:p w14:paraId="740B9007">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10.凯悦酒店Hyatt Regency；</w:t>
      </w:r>
    </w:p>
    <w:p w14:paraId="6879D3F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11.凯悦酒店及度假村Hyatt Hotels &amp; Resorts。</w:t>
      </w:r>
    </w:p>
    <w:p w14:paraId="2090BA1C">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（五）雅高国际酒店集团Accor Hotels【法国】</w:t>
      </w:r>
    </w:p>
    <w:p w14:paraId="3358348C">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12.瑞士Swissotel；</w:t>
      </w:r>
    </w:p>
    <w:p w14:paraId="68F64C42">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13.铂尔曼Pullman。</w:t>
      </w:r>
    </w:p>
    <w:p w14:paraId="4EF5929C">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（六）温德姆酒店集团Wyndham Hotel Group【美国】</w:t>
      </w:r>
    </w:p>
    <w:p w14:paraId="6302DE4E">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14.温德姆至尊酒店及度假酒店Wyndham Grand Hotels &amp; Resorts。</w:t>
      </w:r>
    </w:p>
    <w:p w14:paraId="34B88046">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（七）瑰丽酒店集团（Rosewood Hotel Group）【中国香港】</w:t>
      </w:r>
    </w:p>
    <w:p w14:paraId="39996FC6">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15.新世界酒店及度假村New World Hotels and Resorts。</w:t>
      </w:r>
    </w:p>
    <w:p w14:paraId="467BD9A8">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（八）泛太平洋酒店集团（Pan Pacific Hotels &amp; Resorts）【新加坡】</w:t>
      </w:r>
    </w:p>
    <w:p w14:paraId="0C6F3E6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16.泛太平洋Pan Pacific Hotels and Resorts。</w:t>
      </w:r>
    </w:p>
    <w:p w14:paraId="290EFEB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（九）万达酒店及度假村（Wanda Hotels &amp; Resorts）【中国】</w:t>
      </w:r>
    </w:p>
    <w:p w14:paraId="3A8F8D27">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17.万达文华Wanda Vista。</w:t>
      </w:r>
    </w:p>
    <w:p w14:paraId="13F771C9">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（十）千禧国际酒店集团（Millennium Hotels and Resorts）【新加坡】</w:t>
      </w:r>
    </w:p>
    <w:p w14:paraId="2B2FA8A7">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18.千禧大酒店Grand Millennium。</w:t>
      </w:r>
    </w:p>
    <w:p w14:paraId="261570C3">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四、高端酒店（共5个品牌）</w:t>
      </w:r>
    </w:p>
    <w:p w14:paraId="23E65FB8">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（一）洲际酒店集团InterContinental Hotels Group【英国】</w:t>
      </w:r>
    </w:p>
    <w:p w14:paraId="22F23C2C">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1.皇冠假日酒店及度假村Crowne Plaza Hotels &amp; Resorts；</w:t>
      </w:r>
    </w:p>
    <w:p w14:paraId="3D506864">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2.华邑酒店及度假村Hualuxe Hotels And Resorts。</w:t>
      </w:r>
    </w:p>
    <w:p w14:paraId="37D0D2DC">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（二）温德姆酒店集团Wyndham Hotel Group【美国】</w:t>
      </w:r>
    </w:p>
    <w:p w14:paraId="761F21AB">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3.温德姆酒店及度假酒店Wyndham Hotels &amp; Resorts。</w:t>
      </w:r>
    </w:p>
    <w:p w14:paraId="6F0CF17D">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（三）地中海俱乐部Club Mediterranee【法国】</w:t>
      </w:r>
    </w:p>
    <w:p w14:paraId="1A1F5B04">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4.地中海度假村Club Med。</w:t>
      </w:r>
    </w:p>
    <w:p w14:paraId="3E2D30EB">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（四）卡尔森国际酒店集团（Carlson Hospitality Worldwide）【美国】</w:t>
      </w:r>
    </w:p>
    <w:p w14:paraId="63D26345">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5.丽笙Radisson。</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22514">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3FDDED">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83FDDED">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RjYmQxNDMwMTZjZGZmZGFkOTBhMDY5Y2Y2YTg4YzUifQ=="/>
  </w:docVars>
  <w:rsids>
    <w:rsidRoot w:val="0C2853EB"/>
    <w:rsid w:val="00011781"/>
    <w:rsid w:val="000E7B1F"/>
    <w:rsid w:val="00101AE9"/>
    <w:rsid w:val="00276E33"/>
    <w:rsid w:val="002E0345"/>
    <w:rsid w:val="003357D8"/>
    <w:rsid w:val="00405784"/>
    <w:rsid w:val="00416146"/>
    <w:rsid w:val="004D5131"/>
    <w:rsid w:val="00501EE6"/>
    <w:rsid w:val="008C3CB1"/>
    <w:rsid w:val="008C6C96"/>
    <w:rsid w:val="00A010BF"/>
    <w:rsid w:val="00A81D22"/>
    <w:rsid w:val="00CF5500"/>
    <w:rsid w:val="00F50429"/>
    <w:rsid w:val="00F72CA9"/>
    <w:rsid w:val="01113D6B"/>
    <w:rsid w:val="011E187E"/>
    <w:rsid w:val="01297564"/>
    <w:rsid w:val="012D0479"/>
    <w:rsid w:val="012F5F9F"/>
    <w:rsid w:val="01304A6D"/>
    <w:rsid w:val="013712F7"/>
    <w:rsid w:val="013C06BC"/>
    <w:rsid w:val="013C690E"/>
    <w:rsid w:val="015602B1"/>
    <w:rsid w:val="015B4120"/>
    <w:rsid w:val="016C2D4F"/>
    <w:rsid w:val="016F45ED"/>
    <w:rsid w:val="017442FA"/>
    <w:rsid w:val="01A178E4"/>
    <w:rsid w:val="01D37272"/>
    <w:rsid w:val="01DD3C4D"/>
    <w:rsid w:val="01DF5C17"/>
    <w:rsid w:val="01E23011"/>
    <w:rsid w:val="01E74ACC"/>
    <w:rsid w:val="01F561BC"/>
    <w:rsid w:val="020016E9"/>
    <w:rsid w:val="0213345C"/>
    <w:rsid w:val="02145195"/>
    <w:rsid w:val="021C29C7"/>
    <w:rsid w:val="021E1686"/>
    <w:rsid w:val="022573A2"/>
    <w:rsid w:val="02355551"/>
    <w:rsid w:val="024B6E08"/>
    <w:rsid w:val="025832D3"/>
    <w:rsid w:val="0261662C"/>
    <w:rsid w:val="02661E94"/>
    <w:rsid w:val="02910A6D"/>
    <w:rsid w:val="0295277A"/>
    <w:rsid w:val="0297204E"/>
    <w:rsid w:val="029F0F02"/>
    <w:rsid w:val="02A14C7A"/>
    <w:rsid w:val="02B250DA"/>
    <w:rsid w:val="02C848FD"/>
    <w:rsid w:val="02ED6112"/>
    <w:rsid w:val="02F56D74"/>
    <w:rsid w:val="030E6287"/>
    <w:rsid w:val="03100052"/>
    <w:rsid w:val="033A4CF6"/>
    <w:rsid w:val="033C626F"/>
    <w:rsid w:val="034877EC"/>
    <w:rsid w:val="034A297E"/>
    <w:rsid w:val="034F2928"/>
    <w:rsid w:val="035166A0"/>
    <w:rsid w:val="03522419"/>
    <w:rsid w:val="035A2277"/>
    <w:rsid w:val="035F44C3"/>
    <w:rsid w:val="036A3DC1"/>
    <w:rsid w:val="036D4EAF"/>
    <w:rsid w:val="0385634A"/>
    <w:rsid w:val="039A634E"/>
    <w:rsid w:val="03B92498"/>
    <w:rsid w:val="03C36E72"/>
    <w:rsid w:val="03C54999"/>
    <w:rsid w:val="03D24A8C"/>
    <w:rsid w:val="03E84FE9"/>
    <w:rsid w:val="03F139E0"/>
    <w:rsid w:val="03FB485E"/>
    <w:rsid w:val="04001E75"/>
    <w:rsid w:val="040A684F"/>
    <w:rsid w:val="04390EE3"/>
    <w:rsid w:val="04471852"/>
    <w:rsid w:val="04477AA3"/>
    <w:rsid w:val="04567CE7"/>
    <w:rsid w:val="04673CA2"/>
    <w:rsid w:val="04904FA7"/>
    <w:rsid w:val="049B2A3B"/>
    <w:rsid w:val="049F168E"/>
    <w:rsid w:val="04AD5B99"/>
    <w:rsid w:val="04B01CF2"/>
    <w:rsid w:val="04C74740"/>
    <w:rsid w:val="04F01EE9"/>
    <w:rsid w:val="04F512AE"/>
    <w:rsid w:val="04F80D9E"/>
    <w:rsid w:val="05125765"/>
    <w:rsid w:val="051C2CDE"/>
    <w:rsid w:val="052851DF"/>
    <w:rsid w:val="052B1173"/>
    <w:rsid w:val="052D0A47"/>
    <w:rsid w:val="053E0EA6"/>
    <w:rsid w:val="054E77F2"/>
    <w:rsid w:val="05595CE0"/>
    <w:rsid w:val="05663875"/>
    <w:rsid w:val="05834B0B"/>
    <w:rsid w:val="05A056BD"/>
    <w:rsid w:val="05A54A82"/>
    <w:rsid w:val="05B448C3"/>
    <w:rsid w:val="05BC1DCB"/>
    <w:rsid w:val="05C649F8"/>
    <w:rsid w:val="05D13AC9"/>
    <w:rsid w:val="05D15877"/>
    <w:rsid w:val="05DB4947"/>
    <w:rsid w:val="05E118CC"/>
    <w:rsid w:val="05E355AA"/>
    <w:rsid w:val="05EA6938"/>
    <w:rsid w:val="05F03CF9"/>
    <w:rsid w:val="060379FA"/>
    <w:rsid w:val="06436049"/>
    <w:rsid w:val="065B5A88"/>
    <w:rsid w:val="066A1827"/>
    <w:rsid w:val="06764670"/>
    <w:rsid w:val="0679665A"/>
    <w:rsid w:val="067D155B"/>
    <w:rsid w:val="068055AE"/>
    <w:rsid w:val="069A3EBB"/>
    <w:rsid w:val="06A0349B"/>
    <w:rsid w:val="06D25D4A"/>
    <w:rsid w:val="06E7312E"/>
    <w:rsid w:val="07060771"/>
    <w:rsid w:val="070E664D"/>
    <w:rsid w:val="07130CC2"/>
    <w:rsid w:val="071C5217"/>
    <w:rsid w:val="071C6FC5"/>
    <w:rsid w:val="071E4803"/>
    <w:rsid w:val="0733430F"/>
    <w:rsid w:val="07465DF0"/>
    <w:rsid w:val="07524795"/>
    <w:rsid w:val="075C1AB8"/>
    <w:rsid w:val="075F5104"/>
    <w:rsid w:val="0782379F"/>
    <w:rsid w:val="079A613C"/>
    <w:rsid w:val="07AE77D1"/>
    <w:rsid w:val="07B216D8"/>
    <w:rsid w:val="07C35693"/>
    <w:rsid w:val="07C564FC"/>
    <w:rsid w:val="07CD6512"/>
    <w:rsid w:val="07D94EB6"/>
    <w:rsid w:val="07F4584C"/>
    <w:rsid w:val="08071A24"/>
    <w:rsid w:val="080B2B96"/>
    <w:rsid w:val="08161C67"/>
    <w:rsid w:val="08206641"/>
    <w:rsid w:val="082C51BD"/>
    <w:rsid w:val="084762C4"/>
    <w:rsid w:val="085D7896"/>
    <w:rsid w:val="086821BB"/>
    <w:rsid w:val="087370B9"/>
    <w:rsid w:val="088C3CD7"/>
    <w:rsid w:val="08AD6024"/>
    <w:rsid w:val="08BD20E2"/>
    <w:rsid w:val="08C01BD2"/>
    <w:rsid w:val="08D00067"/>
    <w:rsid w:val="08D613F6"/>
    <w:rsid w:val="08D86F1C"/>
    <w:rsid w:val="08DC58E8"/>
    <w:rsid w:val="08DD09D6"/>
    <w:rsid w:val="08E13C0F"/>
    <w:rsid w:val="08E16290"/>
    <w:rsid w:val="08E25FED"/>
    <w:rsid w:val="08E81855"/>
    <w:rsid w:val="08EF7A39"/>
    <w:rsid w:val="08F55D20"/>
    <w:rsid w:val="08FD2E27"/>
    <w:rsid w:val="09093579"/>
    <w:rsid w:val="091D60C1"/>
    <w:rsid w:val="09205BE2"/>
    <w:rsid w:val="09336431"/>
    <w:rsid w:val="09440A55"/>
    <w:rsid w:val="09444421"/>
    <w:rsid w:val="094840A2"/>
    <w:rsid w:val="094B3B92"/>
    <w:rsid w:val="095C4D1C"/>
    <w:rsid w:val="095E1B17"/>
    <w:rsid w:val="097B2056"/>
    <w:rsid w:val="09840E52"/>
    <w:rsid w:val="09C5548B"/>
    <w:rsid w:val="09DC47EA"/>
    <w:rsid w:val="09DE3211"/>
    <w:rsid w:val="09E55D95"/>
    <w:rsid w:val="09E57B43"/>
    <w:rsid w:val="09F71624"/>
    <w:rsid w:val="0A195A3E"/>
    <w:rsid w:val="0A1C108A"/>
    <w:rsid w:val="0A344626"/>
    <w:rsid w:val="0A454A85"/>
    <w:rsid w:val="0A4A5BF8"/>
    <w:rsid w:val="0A56459C"/>
    <w:rsid w:val="0A567904"/>
    <w:rsid w:val="0A6749FB"/>
    <w:rsid w:val="0A68544B"/>
    <w:rsid w:val="0A6A252A"/>
    <w:rsid w:val="0A7E1D45"/>
    <w:rsid w:val="0A8A693C"/>
    <w:rsid w:val="0B0052A5"/>
    <w:rsid w:val="0B064214"/>
    <w:rsid w:val="0B065FC2"/>
    <w:rsid w:val="0B183F48"/>
    <w:rsid w:val="0B3643CE"/>
    <w:rsid w:val="0B446AEB"/>
    <w:rsid w:val="0B4D66D9"/>
    <w:rsid w:val="0B54331B"/>
    <w:rsid w:val="0B5F3B76"/>
    <w:rsid w:val="0B7C6285"/>
    <w:rsid w:val="0B8C4068"/>
    <w:rsid w:val="0B907F82"/>
    <w:rsid w:val="0B9335CE"/>
    <w:rsid w:val="0B9C2483"/>
    <w:rsid w:val="0BAD28E2"/>
    <w:rsid w:val="0BCA3494"/>
    <w:rsid w:val="0BCC5755"/>
    <w:rsid w:val="0BDF05C2"/>
    <w:rsid w:val="0BE61D1B"/>
    <w:rsid w:val="0BF56037"/>
    <w:rsid w:val="0BF7590B"/>
    <w:rsid w:val="0BFA53FB"/>
    <w:rsid w:val="0C012C2E"/>
    <w:rsid w:val="0C040028"/>
    <w:rsid w:val="0C1069CD"/>
    <w:rsid w:val="0C152235"/>
    <w:rsid w:val="0C1C22EB"/>
    <w:rsid w:val="0C252478"/>
    <w:rsid w:val="0C2853EB"/>
    <w:rsid w:val="0C2D757F"/>
    <w:rsid w:val="0C3B50BE"/>
    <w:rsid w:val="0C476893"/>
    <w:rsid w:val="0C5745FC"/>
    <w:rsid w:val="0C677C60"/>
    <w:rsid w:val="0C721436"/>
    <w:rsid w:val="0C7C7FF7"/>
    <w:rsid w:val="0C853538"/>
    <w:rsid w:val="0C9910B8"/>
    <w:rsid w:val="0CB11F5E"/>
    <w:rsid w:val="0CC66073"/>
    <w:rsid w:val="0CC71781"/>
    <w:rsid w:val="0CD36378"/>
    <w:rsid w:val="0CD830F8"/>
    <w:rsid w:val="0CE9383E"/>
    <w:rsid w:val="0CF06F2A"/>
    <w:rsid w:val="0CFB142B"/>
    <w:rsid w:val="0CFF0F1B"/>
    <w:rsid w:val="0D002EE5"/>
    <w:rsid w:val="0D0E5602"/>
    <w:rsid w:val="0D26294C"/>
    <w:rsid w:val="0D3701AE"/>
    <w:rsid w:val="0D38267F"/>
    <w:rsid w:val="0D3861DB"/>
    <w:rsid w:val="0D391EEB"/>
    <w:rsid w:val="0D4029A7"/>
    <w:rsid w:val="0D5B011C"/>
    <w:rsid w:val="0D5F5E5E"/>
    <w:rsid w:val="0D696CDD"/>
    <w:rsid w:val="0D6B035F"/>
    <w:rsid w:val="0D6D6674"/>
    <w:rsid w:val="0DA11FD2"/>
    <w:rsid w:val="0DA63A8D"/>
    <w:rsid w:val="0DAF0B93"/>
    <w:rsid w:val="0DBC5630"/>
    <w:rsid w:val="0DC65EDD"/>
    <w:rsid w:val="0DE325EB"/>
    <w:rsid w:val="0DE40111"/>
    <w:rsid w:val="0DFD34A5"/>
    <w:rsid w:val="0E082052"/>
    <w:rsid w:val="0E0B38F0"/>
    <w:rsid w:val="0E372937"/>
    <w:rsid w:val="0E43752E"/>
    <w:rsid w:val="0E484B44"/>
    <w:rsid w:val="0E4B0190"/>
    <w:rsid w:val="0E5B6625"/>
    <w:rsid w:val="0E5C414B"/>
    <w:rsid w:val="0E5E7EC3"/>
    <w:rsid w:val="0E675CD8"/>
    <w:rsid w:val="0E6B51F6"/>
    <w:rsid w:val="0E721BC1"/>
    <w:rsid w:val="0E7E0566"/>
    <w:rsid w:val="0E8518F4"/>
    <w:rsid w:val="0E9733D5"/>
    <w:rsid w:val="0EA93835"/>
    <w:rsid w:val="0EAE0E4B"/>
    <w:rsid w:val="0EB9159E"/>
    <w:rsid w:val="0EC248F6"/>
    <w:rsid w:val="0EE27EFA"/>
    <w:rsid w:val="0EEF3211"/>
    <w:rsid w:val="0EFD148A"/>
    <w:rsid w:val="0EFD76DC"/>
    <w:rsid w:val="0F07055B"/>
    <w:rsid w:val="0F126CD2"/>
    <w:rsid w:val="0F130D79"/>
    <w:rsid w:val="0F1E7653"/>
    <w:rsid w:val="0F3871E0"/>
    <w:rsid w:val="0F5E06D2"/>
    <w:rsid w:val="0F713C26"/>
    <w:rsid w:val="0F784FB5"/>
    <w:rsid w:val="0F931DEF"/>
    <w:rsid w:val="0FA22032"/>
    <w:rsid w:val="0FA61B22"/>
    <w:rsid w:val="0FAC4C5F"/>
    <w:rsid w:val="0FB75ADD"/>
    <w:rsid w:val="0FC95811"/>
    <w:rsid w:val="0FDB65CD"/>
    <w:rsid w:val="0FDD55A9"/>
    <w:rsid w:val="0FE10DAC"/>
    <w:rsid w:val="0FE91E54"/>
    <w:rsid w:val="0FF6382B"/>
    <w:rsid w:val="101271B8"/>
    <w:rsid w:val="101747CE"/>
    <w:rsid w:val="10234F21"/>
    <w:rsid w:val="10466E02"/>
    <w:rsid w:val="10AD5132"/>
    <w:rsid w:val="10B1077E"/>
    <w:rsid w:val="10D95BF6"/>
    <w:rsid w:val="10E1375F"/>
    <w:rsid w:val="10EF574B"/>
    <w:rsid w:val="10FF19E3"/>
    <w:rsid w:val="11254CC9"/>
    <w:rsid w:val="11421D1E"/>
    <w:rsid w:val="11535CDA"/>
    <w:rsid w:val="115630D4"/>
    <w:rsid w:val="116946CE"/>
    <w:rsid w:val="116C3197"/>
    <w:rsid w:val="117877E3"/>
    <w:rsid w:val="118041DE"/>
    <w:rsid w:val="118440E5"/>
    <w:rsid w:val="11A976A8"/>
    <w:rsid w:val="11B04EDA"/>
    <w:rsid w:val="11BA18B5"/>
    <w:rsid w:val="11D02E86"/>
    <w:rsid w:val="12135469"/>
    <w:rsid w:val="121C256F"/>
    <w:rsid w:val="12394ECF"/>
    <w:rsid w:val="124473D0"/>
    <w:rsid w:val="12457643"/>
    <w:rsid w:val="124E6BC9"/>
    <w:rsid w:val="125D0492"/>
    <w:rsid w:val="12631F4C"/>
    <w:rsid w:val="126B0E01"/>
    <w:rsid w:val="127777A6"/>
    <w:rsid w:val="12860CC6"/>
    <w:rsid w:val="12B40B4D"/>
    <w:rsid w:val="12C0739F"/>
    <w:rsid w:val="12C53284"/>
    <w:rsid w:val="12CD5618"/>
    <w:rsid w:val="12DC3AAD"/>
    <w:rsid w:val="12E017EF"/>
    <w:rsid w:val="12E27315"/>
    <w:rsid w:val="12E52961"/>
    <w:rsid w:val="12FD60C7"/>
    <w:rsid w:val="130F4961"/>
    <w:rsid w:val="13113593"/>
    <w:rsid w:val="131D034D"/>
    <w:rsid w:val="13337B71"/>
    <w:rsid w:val="1335531E"/>
    <w:rsid w:val="13456A27"/>
    <w:rsid w:val="134725D9"/>
    <w:rsid w:val="1353537A"/>
    <w:rsid w:val="1362048E"/>
    <w:rsid w:val="13710699"/>
    <w:rsid w:val="138F5CB7"/>
    <w:rsid w:val="13985C26"/>
    <w:rsid w:val="139D148E"/>
    <w:rsid w:val="13A26E3E"/>
    <w:rsid w:val="13A303FD"/>
    <w:rsid w:val="13C20EF5"/>
    <w:rsid w:val="13CC3B21"/>
    <w:rsid w:val="13CE1647"/>
    <w:rsid w:val="13CF716E"/>
    <w:rsid w:val="13EE1CEA"/>
    <w:rsid w:val="14011A1D"/>
    <w:rsid w:val="14221993"/>
    <w:rsid w:val="142A216F"/>
    <w:rsid w:val="14806024"/>
    <w:rsid w:val="14A23B1B"/>
    <w:rsid w:val="14B06F9F"/>
    <w:rsid w:val="14B20F69"/>
    <w:rsid w:val="14C34F24"/>
    <w:rsid w:val="14CC194C"/>
    <w:rsid w:val="14CD5DA3"/>
    <w:rsid w:val="14D40792"/>
    <w:rsid w:val="14D56A06"/>
    <w:rsid w:val="14DC7B1F"/>
    <w:rsid w:val="14E07884"/>
    <w:rsid w:val="14F269CB"/>
    <w:rsid w:val="14F41582"/>
    <w:rsid w:val="14F670A8"/>
    <w:rsid w:val="15064E11"/>
    <w:rsid w:val="15137188"/>
    <w:rsid w:val="15170DCC"/>
    <w:rsid w:val="15293EDB"/>
    <w:rsid w:val="152C7A61"/>
    <w:rsid w:val="154871D8"/>
    <w:rsid w:val="154C316C"/>
    <w:rsid w:val="156F0C08"/>
    <w:rsid w:val="157224A6"/>
    <w:rsid w:val="1574621E"/>
    <w:rsid w:val="157F69D4"/>
    <w:rsid w:val="1582093B"/>
    <w:rsid w:val="15852F26"/>
    <w:rsid w:val="15853F88"/>
    <w:rsid w:val="158B6F91"/>
    <w:rsid w:val="159643E7"/>
    <w:rsid w:val="15A5462A"/>
    <w:rsid w:val="15FC1FCB"/>
    <w:rsid w:val="160B58F5"/>
    <w:rsid w:val="161B48EC"/>
    <w:rsid w:val="16273291"/>
    <w:rsid w:val="163A1216"/>
    <w:rsid w:val="16493E5D"/>
    <w:rsid w:val="166242C9"/>
    <w:rsid w:val="16881F81"/>
    <w:rsid w:val="16985F3D"/>
    <w:rsid w:val="16BB21FA"/>
    <w:rsid w:val="16CE195E"/>
    <w:rsid w:val="16E01DBD"/>
    <w:rsid w:val="16E41182"/>
    <w:rsid w:val="16F92E7F"/>
    <w:rsid w:val="16FF59A4"/>
    <w:rsid w:val="173A5D66"/>
    <w:rsid w:val="174001C6"/>
    <w:rsid w:val="174340FA"/>
    <w:rsid w:val="174D4F79"/>
    <w:rsid w:val="17514A69"/>
    <w:rsid w:val="175F1F04"/>
    <w:rsid w:val="17773DA4"/>
    <w:rsid w:val="17795D6E"/>
    <w:rsid w:val="177C7F0A"/>
    <w:rsid w:val="17846131"/>
    <w:rsid w:val="178D35C8"/>
    <w:rsid w:val="178F7340"/>
    <w:rsid w:val="17957055"/>
    <w:rsid w:val="179A3448"/>
    <w:rsid w:val="17C0399D"/>
    <w:rsid w:val="17E72CD8"/>
    <w:rsid w:val="18185587"/>
    <w:rsid w:val="181E2472"/>
    <w:rsid w:val="181F70EC"/>
    <w:rsid w:val="183203C3"/>
    <w:rsid w:val="18357EE7"/>
    <w:rsid w:val="1840063A"/>
    <w:rsid w:val="18822A00"/>
    <w:rsid w:val="189866C8"/>
    <w:rsid w:val="18A137CE"/>
    <w:rsid w:val="18A229FB"/>
    <w:rsid w:val="18A230A3"/>
    <w:rsid w:val="18A4506D"/>
    <w:rsid w:val="18B0756E"/>
    <w:rsid w:val="18D17247"/>
    <w:rsid w:val="18D55226"/>
    <w:rsid w:val="18E11E1D"/>
    <w:rsid w:val="190C3911"/>
    <w:rsid w:val="191E097B"/>
    <w:rsid w:val="1941206D"/>
    <w:rsid w:val="1941466A"/>
    <w:rsid w:val="1945415A"/>
    <w:rsid w:val="1958313F"/>
    <w:rsid w:val="196B16E7"/>
    <w:rsid w:val="196E39FC"/>
    <w:rsid w:val="197607B7"/>
    <w:rsid w:val="19805192"/>
    <w:rsid w:val="198804EA"/>
    <w:rsid w:val="198A4263"/>
    <w:rsid w:val="198F3627"/>
    <w:rsid w:val="19A370D2"/>
    <w:rsid w:val="19B72B7E"/>
    <w:rsid w:val="19C257AA"/>
    <w:rsid w:val="19E75211"/>
    <w:rsid w:val="19F85670"/>
    <w:rsid w:val="19FD2C86"/>
    <w:rsid w:val="19FF69FF"/>
    <w:rsid w:val="1A037B71"/>
    <w:rsid w:val="1A1143AD"/>
    <w:rsid w:val="1A2975D8"/>
    <w:rsid w:val="1A2E13F3"/>
    <w:rsid w:val="1A437ED6"/>
    <w:rsid w:val="1A4563DB"/>
    <w:rsid w:val="1A46462D"/>
    <w:rsid w:val="1A6052D4"/>
    <w:rsid w:val="1A6E148E"/>
    <w:rsid w:val="1A8B4C12"/>
    <w:rsid w:val="1A9D5ABB"/>
    <w:rsid w:val="1AA616FE"/>
    <w:rsid w:val="1AA80E44"/>
    <w:rsid w:val="1AAB4490"/>
    <w:rsid w:val="1AB05F4B"/>
    <w:rsid w:val="1AB33345"/>
    <w:rsid w:val="1ADC289C"/>
    <w:rsid w:val="1ADF413A"/>
    <w:rsid w:val="1AF23D05"/>
    <w:rsid w:val="1B1D4C62"/>
    <w:rsid w:val="1B20231F"/>
    <w:rsid w:val="1B440441"/>
    <w:rsid w:val="1B527002"/>
    <w:rsid w:val="1B5C578B"/>
    <w:rsid w:val="1B676A58"/>
    <w:rsid w:val="1BBF7C5E"/>
    <w:rsid w:val="1BC577D4"/>
    <w:rsid w:val="1C144A83"/>
    <w:rsid w:val="1C2564C4"/>
    <w:rsid w:val="1C2D0B81"/>
    <w:rsid w:val="1C3D380E"/>
    <w:rsid w:val="1C4A1A87"/>
    <w:rsid w:val="1C534DE0"/>
    <w:rsid w:val="1C5446B4"/>
    <w:rsid w:val="1C5B1EE6"/>
    <w:rsid w:val="1C5F19D6"/>
    <w:rsid w:val="1C6E7E6B"/>
    <w:rsid w:val="1C980A44"/>
    <w:rsid w:val="1CA27B15"/>
    <w:rsid w:val="1CAC31A1"/>
    <w:rsid w:val="1CC25AC1"/>
    <w:rsid w:val="1CFA34AD"/>
    <w:rsid w:val="1D04257E"/>
    <w:rsid w:val="1D281CF6"/>
    <w:rsid w:val="1D4961E3"/>
    <w:rsid w:val="1D540E0F"/>
    <w:rsid w:val="1D5F6CEA"/>
    <w:rsid w:val="1D724AA4"/>
    <w:rsid w:val="1D884F5D"/>
    <w:rsid w:val="1D9B6A3E"/>
    <w:rsid w:val="1D9C08F7"/>
    <w:rsid w:val="1DA358F3"/>
    <w:rsid w:val="1DA90A2F"/>
    <w:rsid w:val="1DAB7ABB"/>
    <w:rsid w:val="1DAD0520"/>
    <w:rsid w:val="1DB25B36"/>
    <w:rsid w:val="1DB7314C"/>
    <w:rsid w:val="1DB83859"/>
    <w:rsid w:val="1DC15D79"/>
    <w:rsid w:val="1DC8750C"/>
    <w:rsid w:val="1DCA7323"/>
    <w:rsid w:val="1DD81269"/>
    <w:rsid w:val="1E24707E"/>
    <w:rsid w:val="1E2E2A61"/>
    <w:rsid w:val="1E2F33CF"/>
    <w:rsid w:val="1E352356"/>
    <w:rsid w:val="1E4A5763"/>
    <w:rsid w:val="1E553ECF"/>
    <w:rsid w:val="1E5E181A"/>
    <w:rsid w:val="1E6432D4"/>
    <w:rsid w:val="1E731769"/>
    <w:rsid w:val="1E7B6870"/>
    <w:rsid w:val="1E7D7EF2"/>
    <w:rsid w:val="1E907AE0"/>
    <w:rsid w:val="1EAA2CB1"/>
    <w:rsid w:val="1ED1023E"/>
    <w:rsid w:val="1ED81A83"/>
    <w:rsid w:val="1ED86EB2"/>
    <w:rsid w:val="1EF91D77"/>
    <w:rsid w:val="1F0423C1"/>
    <w:rsid w:val="1F071EB1"/>
    <w:rsid w:val="1F1A1BE5"/>
    <w:rsid w:val="1F1C3BAF"/>
    <w:rsid w:val="1F2B2044"/>
    <w:rsid w:val="1F301408"/>
    <w:rsid w:val="1F3C5FFF"/>
    <w:rsid w:val="1F4B6242"/>
    <w:rsid w:val="1F4F1BB6"/>
    <w:rsid w:val="1F5A6485"/>
    <w:rsid w:val="1F680BA2"/>
    <w:rsid w:val="1F792DAF"/>
    <w:rsid w:val="1F817EB6"/>
    <w:rsid w:val="1F8F25D3"/>
    <w:rsid w:val="1F8F4381"/>
    <w:rsid w:val="1F9000F9"/>
    <w:rsid w:val="1FA63E40"/>
    <w:rsid w:val="1FAA740D"/>
    <w:rsid w:val="1FB262C1"/>
    <w:rsid w:val="1FBE6A14"/>
    <w:rsid w:val="1FC80445"/>
    <w:rsid w:val="1FCA53B9"/>
    <w:rsid w:val="1FEA15B7"/>
    <w:rsid w:val="1FF22B62"/>
    <w:rsid w:val="1FF73CD4"/>
    <w:rsid w:val="1FFE32B4"/>
    <w:rsid w:val="20032679"/>
    <w:rsid w:val="200603BB"/>
    <w:rsid w:val="20104D96"/>
    <w:rsid w:val="20196340"/>
    <w:rsid w:val="20254CE5"/>
    <w:rsid w:val="203211B0"/>
    <w:rsid w:val="204333BD"/>
    <w:rsid w:val="20542ED4"/>
    <w:rsid w:val="20672C08"/>
    <w:rsid w:val="206F41B2"/>
    <w:rsid w:val="207D68CF"/>
    <w:rsid w:val="207F2647"/>
    <w:rsid w:val="20827A42"/>
    <w:rsid w:val="208714FC"/>
    <w:rsid w:val="20975B9E"/>
    <w:rsid w:val="20AF0A2F"/>
    <w:rsid w:val="20AF2801"/>
    <w:rsid w:val="20B61DE1"/>
    <w:rsid w:val="20BD316F"/>
    <w:rsid w:val="20CC4FDF"/>
    <w:rsid w:val="20E95D13"/>
    <w:rsid w:val="20EA3839"/>
    <w:rsid w:val="20F16975"/>
    <w:rsid w:val="20F36B91"/>
    <w:rsid w:val="210E7DC4"/>
    <w:rsid w:val="21132D32"/>
    <w:rsid w:val="211B39F2"/>
    <w:rsid w:val="21262AC3"/>
    <w:rsid w:val="212A48AF"/>
    <w:rsid w:val="215D400B"/>
    <w:rsid w:val="21817CF9"/>
    <w:rsid w:val="219F4623"/>
    <w:rsid w:val="21AE43C0"/>
    <w:rsid w:val="21B438F6"/>
    <w:rsid w:val="21C26E80"/>
    <w:rsid w:val="21C422DC"/>
    <w:rsid w:val="21CB366A"/>
    <w:rsid w:val="21D4251F"/>
    <w:rsid w:val="21E3662D"/>
    <w:rsid w:val="21EE4E29"/>
    <w:rsid w:val="221278CB"/>
    <w:rsid w:val="2217065D"/>
    <w:rsid w:val="221E19EC"/>
    <w:rsid w:val="22205D59"/>
    <w:rsid w:val="223643DF"/>
    <w:rsid w:val="223905D4"/>
    <w:rsid w:val="223B07F0"/>
    <w:rsid w:val="2241392C"/>
    <w:rsid w:val="22574EFE"/>
    <w:rsid w:val="22590C76"/>
    <w:rsid w:val="2265761B"/>
    <w:rsid w:val="229B128E"/>
    <w:rsid w:val="22AA14D2"/>
    <w:rsid w:val="22B077D6"/>
    <w:rsid w:val="22C252A7"/>
    <w:rsid w:val="22C73E32"/>
    <w:rsid w:val="22CF718A"/>
    <w:rsid w:val="22DA1DB7"/>
    <w:rsid w:val="230230BC"/>
    <w:rsid w:val="2318643B"/>
    <w:rsid w:val="231B5F2B"/>
    <w:rsid w:val="23241284"/>
    <w:rsid w:val="232474D6"/>
    <w:rsid w:val="23381379"/>
    <w:rsid w:val="23411E36"/>
    <w:rsid w:val="234F7600"/>
    <w:rsid w:val="23775858"/>
    <w:rsid w:val="23957A8C"/>
    <w:rsid w:val="239F090A"/>
    <w:rsid w:val="23A10B26"/>
    <w:rsid w:val="23C44815"/>
    <w:rsid w:val="23C860B3"/>
    <w:rsid w:val="23CD4A35"/>
    <w:rsid w:val="23E17FBA"/>
    <w:rsid w:val="23EE7EF7"/>
    <w:rsid w:val="23F01166"/>
    <w:rsid w:val="23F72395"/>
    <w:rsid w:val="24091012"/>
    <w:rsid w:val="24092201"/>
    <w:rsid w:val="24390D5F"/>
    <w:rsid w:val="245F12E5"/>
    <w:rsid w:val="246B115B"/>
    <w:rsid w:val="247A5030"/>
    <w:rsid w:val="2492046F"/>
    <w:rsid w:val="249661B1"/>
    <w:rsid w:val="24B403E6"/>
    <w:rsid w:val="24C745BD"/>
    <w:rsid w:val="24CC1A53"/>
    <w:rsid w:val="24CF3471"/>
    <w:rsid w:val="24D67581"/>
    <w:rsid w:val="24DA6873"/>
    <w:rsid w:val="24F37160"/>
    <w:rsid w:val="24FE13C2"/>
    <w:rsid w:val="25011803"/>
    <w:rsid w:val="252A06A8"/>
    <w:rsid w:val="25445C0D"/>
    <w:rsid w:val="254F010E"/>
    <w:rsid w:val="255120D8"/>
    <w:rsid w:val="25551BC9"/>
    <w:rsid w:val="256242E5"/>
    <w:rsid w:val="2572277A"/>
    <w:rsid w:val="2584600A"/>
    <w:rsid w:val="25867FD4"/>
    <w:rsid w:val="258E50DA"/>
    <w:rsid w:val="2593449F"/>
    <w:rsid w:val="259D70CC"/>
    <w:rsid w:val="25BD151C"/>
    <w:rsid w:val="25BF34E6"/>
    <w:rsid w:val="25CB7A49"/>
    <w:rsid w:val="25D0124F"/>
    <w:rsid w:val="25E36B0D"/>
    <w:rsid w:val="25FC3DF2"/>
    <w:rsid w:val="2601765A"/>
    <w:rsid w:val="260B3316"/>
    <w:rsid w:val="261C26E6"/>
    <w:rsid w:val="264A7253"/>
    <w:rsid w:val="264B2FCC"/>
    <w:rsid w:val="264E75FD"/>
    <w:rsid w:val="265001B3"/>
    <w:rsid w:val="26551754"/>
    <w:rsid w:val="265956E8"/>
    <w:rsid w:val="266D4AC9"/>
    <w:rsid w:val="267628A6"/>
    <w:rsid w:val="26962499"/>
    <w:rsid w:val="26BB1EFF"/>
    <w:rsid w:val="26BE379D"/>
    <w:rsid w:val="26D60AE7"/>
    <w:rsid w:val="26D81610"/>
    <w:rsid w:val="26FF433E"/>
    <w:rsid w:val="27147861"/>
    <w:rsid w:val="271B474C"/>
    <w:rsid w:val="271B75ED"/>
    <w:rsid w:val="27532138"/>
    <w:rsid w:val="275901D7"/>
    <w:rsid w:val="275B2A8B"/>
    <w:rsid w:val="276C144B"/>
    <w:rsid w:val="27716A62"/>
    <w:rsid w:val="27881334"/>
    <w:rsid w:val="27915427"/>
    <w:rsid w:val="279C5CB3"/>
    <w:rsid w:val="27BD3A55"/>
    <w:rsid w:val="27E126B6"/>
    <w:rsid w:val="27ED2023"/>
    <w:rsid w:val="27F31225"/>
    <w:rsid w:val="27F95564"/>
    <w:rsid w:val="2800070A"/>
    <w:rsid w:val="281245CD"/>
    <w:rsid w:val="2815563F"/>
    <w:rsid w:val="28302479"/>
    <w:rsid w:val="28341F69"/>
    <w:rsid w:val="28500425"/>
    <w:rsid w:val="286E4D4F"/>
    <w:rsid w:val="286E5C89"/>
    <w:rsid w:val="28702875"/>
    <w:rsid w:val="28722A91"/>
    <w:rsid w:val="287E4F92"/>
    <w:rsid w:val="28882568"/>
    <w:rsid w:val="288F53F1"/>
    <w:rsid w:val="289B3D96"/>
    <w:rsid w:val="289C366A"/>
    <w:rsid w:val="28A12B3E"/>
    <w:rsid w:val="28A864B3"/>
    <w:rsid w:val="28B35DF1"/>
    <w:rsid w:val="28C50E13"/>
    <w:rsid w:val="28CD5F1A"/>
    <w:rsid w:val="28D42E04"/>
    <w:rsid w:val="28DC615D"/>
    <w:rsid w:val="28E34BD6"/>
    <w:rsid w:val="28E84B02"/>
    <w:rsid w:val="28F9304E"/>
    <w:rsid w:val="291D0C4F"/>
    <w:rsid w:val="293F1A49"/>
    <w:rsid w:val="2954352C"/>
    <w:rsid w:val="295977AD"/>
    <w:rsid w:val="295E6B72"/>
    <w:rsid w:val="296E27BA"/>
    <w:rsid w:val="2976035F"/>
    <w:rsid w:val="297E7214"/>
    <w:rsid w:val="298365D8"/>
    <w:rsid w:val="29962C80"/>
    <w:rsid w:val="29A30A29"/>
    <w:rsid w:val="29A924E3"/>
    <w:rsid w:val="29C410CB"/>
    <w:rsid w:val="29CC61D1"/>
    <w:rsid w:val="29DA269C"/>
    <w:rsid w:val="2A0239A1"/>
    <w:rsid w:val="2A077209"/>
    <w:rsid w:val="2A0B1A54"/>
    <w:rsid w:val="2A0C65CE"/>
    <w:rsid w:val="2A102562"/>
    <w:rsid w:val="2A1831C5"/>
    <w:rsid w:val="2A2658E2"/>
    <w:rsid w:val="2A573E05"/>
    <w:rsid w:val="2A5F7045"/>
    <w:rsid w:val="2A636B36"/>
    <w:rsid w:val="2A677CA8"/>
    <w:rsid w:val="2A815200"/>
    <w:rsid w:val="2A816FBC"/>
    <w:rsid w:val="2A88659C"/>
    <w:rsid w:val="2A8F792B"/>
    <w:rsid w:val="2A930A9D"/>
    <w:rsid w:val="2A9C2048"/>
    <w:rsid w:val="2AA034EF"/>
    <w:rsid w:val="2ADF135E"/>
    <w:rsid w:val="2AED28A3"/>
    <w:rsid w:val="2AF754D0"/>
    <w:rsid w:val="2AFA35B4"/>
    <w:rsid w:val="2B0F281A"/>
    <w:rsid w:val="2B3972F9"/>
    <w:rsid w:val="2B3C2EE3"/>
    <w:rsid w:val="2B3D7387"/>
    <w:rsid w:val="2B465B0F"/>
    <w:rsid w:val="2B481888"/>
    <w:rsid w:val="2B681F2A"/>
    <w:rsid w:val="2B6C5991"/>
    <w:rsid w:val="2B6D42A0"/>
    <w:rsid w:val="2B82123D"/>
    <w:rsid w:val="2B862E35"/>
    <w:rsid w:val="2BA07916"/>
    <w:rsid w:val="2BB4516F"/>
    <w:rsid w:val="2BBD46E6"/>
    <w:rsid w:val="2BBF56C3"/>
    <w:rsid w:val="2BC25ADE"/>
    <w:rsid w:val="2BE11353"/>
    <w:rsid w:val="2BEE0681"/>
    <w:rsid w:val="2C091017"/>
    <w:rsid w:val="2C267E1B"/>
    <w:rsid w:val="2C3167C0"/>
    <w:rsid w:val="2C33078A"/>
    <w:rsid w:val="2C484235"/>
    <w:rsid w:val="2C6D614E"/>
    <w:rsid w:val="2C6E3570"/>
    <w:rsid w:val="2C730B86"/>
    <w:rsid w:val="2C7548FE"/>
    <w:rsid w:val="2C921B0A"/>
    <w:rsid w:val="2C931101"/>
    <w:rsid w:val="2CB03B88"/>
    <w:rsid w:val="2CB41783"/>
    <w:rsid w:val="2CC31B0E"/>
    <w:rsid w:val="2CC55886"/>
    <w:rsid w:val="2CC72788"/>
    <w:rsid w:val="2CD5539D"/>
    <w:rsid w:val="2CD86DED"/>
    <w:rsid w:val="2CE455E0"/>
    <w:rsid w:val="2CFF241A"/>
    <w:rsid w:val="2D0D5178"/>
    <w:rsid w:val="2D1E4F96"/>
    <w:rsid w:val="2D202ABC"/>
    <w:rsid w:val="2D2A25CE"/>
    <w:rsid w:val="2D3E2F42"/>
    <w:rsid w:val="2D46629B"/>
    <w:rsid w:val="2D5C161A"/>
    <w:rsid w:val="2D7626DC"/>
    <w:rsid w:val="2D7E3C87"/>
    <w:rsid w:val="2D92328E"/>
    <w:rsid w:val="2D937732"/>
    <w:rsid w:val="2DA23685"/>
    <w:rsid w:val="2DB6187B"/>
    <w:rsid w:val="2DC93154"/>
    <w:rsid w:val="2DD45655"/>
    <w:rsid w:val="2E312074"/>
    <w:rsid w:val="2E420AC4"/>
    <w:rsid w:val="2E530C6F"/>
    <w:rsid w:val="2E823302"/>
    <w:rsid w:val="2EB32F93"/>
    <w:rsid w:val="2EB45BB2"/>
    <w:rsid w:val="2EB55BB7"/>
    <w:rsid w:val="2EB57234"/>
    <w:rsid w:val="2EB77450"/>
    <w:rsid w:val="2EBA1135"/>
    <w:rsid w:val="2EC456C9"/>
    <w:rsid w:val="2ECB2EFB"/>
    <w:rsid w:val="2ED81174"/>
    <w:rsid w:val="2EE62640"/>
    <w:rsid w:val="2EE87609"/>
    <w:rsid w:val="2EEA3EEB"/>
    <w:rsid w:val="2EED2E72"/>
    <w:rsid w:val="2F1E15A0"/>
    <w:rsid w:val="2F430CE4"/>
    <w:rsid w:val="2F462582"/>
    <w:rsid w:val="2F566C69"/>
    <w:rsid w:val="2F6A001E"/>
    <w:rsid w:val="2F6F3887"/>
    <w:rsid w:val="2F7075FF"/>
    <w:rsid w:val="2F827A5E"/>
    <w:rsid w:val="2FA07EE4"/>
    <w:rsid w:val="2FA21EAE"/>
    <w:rsid w:val="2FA379D4"/>
    <w:rsid w:val="2FAE19EB"/>
    <w:rsid w:val="2FD45DE0"/>
    <w:rsid w:val="2FD72080"/>
    <w:rsid w:val="2FEA115F"/>
    <w:rsid w:val="2FEE6EA1"/>
    <w:rsid w:val="300E12F2"/>
    <w:rsid w:val="3013584E"/>
    <w:rsid w:val="301663F8"/>
    <w:rsid w:val="302503E9"/>
    <w:rsid w:val="30274161"/>
    <w:rsid w:val="303348B4"/>
    <w:rsid w:val="303B19BB"/>
    <w:rsid w:val="303E74EF"/>
    <w:rsid w:val="305D28EF"/>
    <w:rsid w:val="305F38FB"/>
    <w:rsid w:val="30670A02"/>
    <w:rsid w:val="30793568"/>
    <w:rsid w:val="307C26FF"/>
    <w:rsid w:val="308010A0"/>
    <w:rsid w:val="30963095"/>
    <w:rsid w:val="30977539"/>
    <w:rsid w:val="309B728D"/>
    <w:rsid w:val="30AB3C0E"/>
    <w:rsid w:val="30B01E0D"/>
    <w:rsid w:val="30B73550"/>
    <w:rsid w:val="30B73737"/>
    <w:rsid w:val="30E12562"/>
    <w:rsid w:val="31175F84"/>
    <w:rsid w:val="31232B7B"/>
    <w:rsid w:val="31244B45"/>
    <w:rsid w:val="312D483B"/>
    <w:rsid w:val="31305298"/>
    <w:rsid w:val="313E1763"/>
    <w:rsid w:val="313F7193"/>
    <w:rsid w:val="314825E1"/>
    <w:rsid w:val="316D029A"/>
    <w:rsid w:val="317F3195"/>
    <w:rsid w:val="31987949"/>
    <w:rsid w:val="31992E3D"/>
    <w:rsid w:val="31AD68E8"/>
    <w:rsid w:val="31B70239"/>
    <w:rsid w:val="31D43E75"/>
    <w:rsid w:val="31E16592"/>
    <w:rsid w:val="31E23B8C"/>
    <w:rsid w:val="31E57E30"/>
    <w:rsid w:val="31EF0CAF"/>
    <w:rsid w:val="320A7897"/>
    <w:rsid w:val="320C7AB3"/>
    <w:rsid w:val="320E382B"/>
    <w:rsid w:val="3216448E"/>
    <w:rsid w:val="32231A2F"/>
    <w:rsid w:val="323B3EF4"/>
    <w:rsid w:val="32496611"/>
    <w:rsid w:val="325167F3"/>
    <w:rsid w:val="3253071D"/>
    <w:rsid w:val="32601BAD"/>
    <w:rsid w:val="32625925"/>
    <w:rsid w:val="3268644D"/>
    <w:rsid w:val="326C0551"/>
    <w:rsid w:val="327411B4"/>
    <w:rsid w:val="3281224F"/>
    <w:rsid w:val="32851613"/>
    <w:rsid w:val="328E671A"/>
    <w:rsid w:val="32A23532"/>
    <w:rsid w:val="32B048E2"/>
    <w:rsid w:val="32CC2D9E"/>
    <w:rsid w:val="32FE389F"/>
    <w:rsid w:val="330B7D6A"/>
    <w:rsid w:val="331E378C"/>
    <w:rsid w:val="33233306"/>
    <w:rsid w:val="332B3DDB"/>
    <w:rsid w:val="334868C9"/>
    <w:rsid w:val="334E5EA9"/>
    <w:rsid w:val="336F02F9"/>
    <w:rsid w:val="33865643"/>
    <w:rsid w:val="33FB7DDF"/>
    <w:rsid w:val="342E1F62"/>
    <w:rsid w:val="343A7E32"/>
    <w:rsid w:val="344A041F"/>
    <w:rsid w:val="344F1ED9"/>
    <w:rsid w:val="34645984"/>
    <w:rsid w:val="34733E19"/>
    <w:rsid w:val="34767465"/>
    <w:rsid w:val="347831DE"/>
    <w:rsid w:val="34790D04"/>
    <w:rsid w:val="34871673"/>
    <w:rsid w:val="349E1C62"/>
    <w:rsid w:val="34B8182C"/>
    <w:rsid w:val="34C208FD"/>
    <w:rsid w:val="34C91C8B"/>
    <w:rsid w:val="34D348B8"/>
    <w:rsid w:val="34D643A8"/>
    <w:rsid w:val="34E70363"/>
    <w:rsid w:val="34F12F90"/>
    <w:rsid w:val="34F211E2"/>
    <w:rsid w:val="350031D3"/>
    <w:rsid w:val="350727B3"/>
    <w:rsid w:val="3522139B"/>
    <w:rsid w:val="3539059F"/>
    <w:rsid w:val="353F5AA9"/>
    <w:rsid w:val="35417A73"/>
    <w:rsid w:val="35663F26"/>
    <w:rsid w:val="35733822"/>
    <w:rsid w:val="357F059C"/>
    <w:rsid w:val="35926521"/>
    <w:rsid w:val="35944047"/>
    <w:rsid w:val="359758E5"/>
    <w:rsid w:val="359A7184"/>
    <w:rsid w:val="35A149B6"/>
    <w:rsid w:val="35BA317A"/>
    <w:rsid w:val="35C81F43"/>
    <w:rsid w:val="35CD1307"/>
    <w:rsid w:val="35CD7559"/>
    <w:rsid w:val="35D02728"/>
    <w:rsid w:val="35E47D8D"/>
    <w:rsid w:val="35F76384"/>
    <w:rsid w:val="361E7DB5"/>
    <w:rsid w:val="362A029E"/>
    <w:rsid w:val="363650FE"/>
    <w:rsid w:val="3643781B"/>
    <w:rsid w:val="36453593"/>
    <w:rsid w:val="36453EFF"/>
    <w:rsid w:val="36743E79"/>
    <w:rsid w:val="36965B9D"/>
    <w:rsid w:val="369A5898"/>
    <w:rsid w:val="36B528AD"/>
    <w:rsid w:val="36B85B13"/>
    <w:rsid w:val="36BC40FA"/>
    <w:rsid w:val="36C26992"/>
    <w:rsid w:val="36C95F72"/>
    <w:rsid w:val="36DA1F2E"/>
    <w:rsid w:val="36DB5CA6"/>
    <w:rsid w:val="36EC7F0F"/>
    <w:rsid w:val="36F17277"/>
    <w:rsid w:val="36F62AE0"/>
    <w:rsid w:val="37135440"/>
    <w:rsid w:val="37272C99"/>
    <w:rsid w:val="37335AE2"/>
    <w:rsid w:val="3736112E"/>
    <w:rsid w:val="375004A1"/>
    <w:rsid w:val="37515F68"/>
    <w:rsid w:val="375872F6"/>
    <w:rsid w:val="375A306E"/>
    <w:rsid w:val="37621F23"/>
    <w:rsid w:val="377C1237"/>
    <w:rsid w:val="378B3228"/>
    <w:rsid w:val="379028BA"/>
    <w:rsid w:val="379A346B"/>
    <w:rsid w:val="37C8622A"/>
    <w:rsid w:val="37CF1A6D"/>
    <w:rsid w:val="37D921E5"/>
    <w:rsid w:val="37E07842"/>
    <w:rsid w:val="37FE39FA"/>
    <w:rsid w:val="38257CA3"/>
    <w:rsid w:val="382A0C93"/>
    <w:rsid w:val="383C09C6"/>
    <w:rsid w:val="3845787B"/>
    <w:rsid w:val="384D2BD3"/>
    <w:rsid w:val="3851621F"/>
    <w:rsid w:val="385201EA"/>
    <w:rsid w:val="385B0E4C"/>
    <w:rsid w:val="385B709E"/>
    <w:rsid w:val="385F751D"/>
    <w:rsid w:val="38673C95"/>
    <w:rsid w:val="38675D29"/>
    <w:rsid w:val="38743CBC"/>
    <w:rsid w:val="387B665E"/>
    <w:rsid w:val="387C6CD3"/>
    <w:rsid w:val="388834D5"/>
    <w:rsid w:val="38961E84"/>
    <w:rsid w:val="38A547BD"/>
    <w:rsid w:val="38AD71CE"/>
    <w:rsid w:val="38B36EDA"/>
    <w:rsid w:val="38BD5663"/>
    <w:rsid w:val="38E726E0"/>
    <w:rsid w:val="38E956EF"/>
    <w:rsid w:val="38F512A1"/>
    <w:rsid w:val="38F65019"/>
    <w:rsid w:val="38FD63A7"/>
    <w:rsid w:val="390908A8"/>
    <w:rsid w:val="392E030F"/>
    <w:rsid w:val="39360B23"/>
    <w:rsid w:val="393E67D3"/>
    <w:rsid w:val="394E275F"/>
    <w:rsid w:val="396F26D5"/>
    <w:rsid w:val="39A607ED"/>
    <w:rsid w:val="39B63196"/>
    <w:rsid w:val="39BB7E3A"/>
    <w:rsid w:val="39BE5B37"/>
    <w:rsid w:val="39E44E71"/>
    <w:rsid w:val="39E82BB3"/>
    <w:rsid w:val="39F2758E"/>
    <w:rsid w:val="39F8091D"/>
    <w:rsid w:val="3A042145"/>
    <w:rsid w:val="3A1A3B44"/>
    <w:rsid w:val="3A1E786B"/>
    <w:rsid w:val="3A41542D"/>
    <w:rsid w:val="3A43603C"/>
    <w:rsid w:val="3A5169AB"/>
    <w:rsid w:val="3A537A35"/>
    <w:rsid w:val="3A7206CF"/>
    <w:rsid w:val="3A802D10"/>
    <w:rsid w:val="3A8C6D66"/>
    <w:rsid w:val="3A992100"/>
    <w:rsid w:val="3A993035"/>
    <w:rsid w:val="3AA06FEA"/>
    <w:rsid w:val="3AA358A2"/>
    <w:rsid w:val="3AB17449"/>
    <w:rsid w:val="3AC84793"/>
    <w:rsid w:val="3ACA050B"/>
    <w:rsid w:val="3AD44EE6"/>
    <w:rsid w:val="3AE55345"/>
    <w:rsid w:val="3B0A4DAB"/>
    <w:rsid w:val="3B111C96"/>
    <w:rsid w:val="3B20012B"/>
    <w:rsid w:val="3B247C1B"/>
    <w:rsid w:val="3B385475"/>
    <w:rsid w:val="3B4A51A8"/>
    <w:rsid w:val="3B4F0A10"/>
    <w:rsid w:val="3B714E2B"/>
    <w:rsid w:val="3B732951"/>
    <w:rsid w:val="3B985F13"/>
    <w:rsid w:val="3B9A7EDD"/>
    <w:rsid w:val="3BAC7C11"/>
    <w:rsid w:val="3BB2094E"/>
    <w:rsid w:val="3BC54A47"/>
    <w:rsid w:val="3C0637C5"/>
    <w:rsid w:val="3C067321"/>
    <w:rsid w:val="3C123F18"/>
    <w:rsid w:val="3C153A08"/>
    <w:rsid w:val="3C253C57"/>
    <w:rsid w:val="3C29300F"/>
    <w:rsid w:val="3C3E4D0D"/>
    <w:rsid w:val="3C4605F3"/>
    <w:rsid w:val="3C695ADF"/>
    <w:rsid w:val="3C77021F"/>
    <w:rsid w:val="3C86272E"/>
    <w:rsid w:val="3C88242C"/>
    <w:rsid w:val="3CAC611A"/>
    <w:rsid w:val="3CC05722"/>
    <w:rsid w:val="3CC82828"/>
    <w:rsid w:val="3CD66AFB"/>
    <w:rsid w:val="3CDA6666"/>
    <w:rsid w:val="3CDC62D4"/>
    <w:rsid w:val="3CE138EA"/>
    <w:rsid w:val="3CF17FD1"/>
    <w:rsid w:val="3D001AC2"/>
    <w:rsid w:val="3D007D17"/>
    <w:rsid w:val="3D0A362A"/>
    <w:rsid w:val="3D0B6BD5"/>
    <w:rsid w:val="3D193084"/>
    <w:rsid w:val="3D1D4DE5"/>
    <w:rsid w:val="3D1E069A"/>
    <w:rsid w:val="3D2A703F"/>
    <w:rsid w:val="3D31775C"/>
    <w:rsid w:val="3D3D4FC4"/>
    <w:rsid w:val="3D4C3459"/>
    <w:rsid w:val="3D4C5207"/>
    <w:rsid w:val="3D5D7415"/>
    <w:rsid w:val="3D956BAE"/>
    <w:rsid w:val="3D9E2E5A"/>
    <w:rsid w:val="3DA07301"/>
    <w:rsid w:val="3DB76EF0"/>
    <w:rsid w:val="3DC96858"/>
    <w:rsid w:val="3DCC00F6"/>
    <w:rsid w:val="3DDF607B"/>
    <w:rsid w:val="3DED6BC5"/>
    <w:rsid w:val="3DF02037"/>
    <w:rsid w:val="3DF22091"/>
    <w:rsid w:val="3E216694"/>
    <w:rsid w:val="3E500D27"/>
    <w:rsid w:val="3E524A9F"/>
    <w:rsid w:val="3E6666A2"/>
    <w:rsid w:val="3E6A003B"/>
    <w:rsid w:val="3E8804C1"/>
    <w:rsid w:val="3E894239"/>
    <w:rsid w:val="3E9450B8"/>
    <w:rsid w:val="3E9C5066"/>
    <w:rsid w:val="3EA82911"/>
    <w:rsid w:val="3EAD1CD6"/>
    <w:rsid w:val="3EB94B1E"/>
    <w:rsid w:val="3EBB0897"/>
    <w:rsid w:val="3EBC03F7"/>
    <w:rsid w:val="3EFE0783"/>
    <w:rsid w:val="3F163D1F"/>
    <w:rsid w:val="3F253716"/>
    <w:rsid w:val="3F3B5533"/>
    <w:rsid w:val="3F542A99"/>
    <w:rsid w:val="3F591E5E"/>
    <w:rsid w:val="3F722C32"/>
    <w:rsid w:val="3F724CCD"/>
    <w:rsid w:val="3F9966FE"/>
    <w:rsid w:val="3FA330D9"/>
    <w:rsid w:val="3FAA26B9"/>
    <w:rsid w:val="3FCF6CD5"/>
    <w:rsid w:val="3FEF0B43"/>
    <w:rsid w:val="3FF5696D"/>
    <w:rsid w:val="3FFF0C57"/>
    <w:rsid w:val="40093884"/>
    <w:rsid w:val="40104C12"/>
    <w:rsid w:val="401069C0"/>
    <w:rsid w:val="401C7D85"/>
    <w:rsid w:val="4034372C"/>
    <w:rsid w:val="40457BF5"/>
    <w:rsid w:val="404C3770"/>
    <w:rsid w:val="40654658"/>
    <w:rsid w:val="40703903"/>
    <w:rsid w:val="408178BE"/>
    <w:rsid w:val="408605C6"/>
    <w:rsid w:val="40AB493B"/>
    <w:rsid w:val="40B02584"/>
    <w:rsid w:val="40C003E6"/>
    <w:rsid w:val="40D95004"/>
    <w:rsid w:val="40FE6E4A"/>
    <w:rsid w:val="4108108C"/>
    <w:rsid w:val="41175B2C"/>
    <w:rsid w:val="411B1F78"/>
    <w:rsid w:val="41265D6F"/>
    <w:rsid w:val="412B15D8"/>
    <w:rsid w:val="41391F47"/>
    <w:rsid w:val="414E7496"/>
    <w:rsid w:val="4159182C"/>
    <w:rsid w:val="415B010F"/>
    <w:rsid w:val="41601281"/>
    <w:rsid w:val="416F3BBA"/>
    <w:rsid w:val="417967E7"/>
    <w:rsid w:val="41913B31"/>
    <w:rsid w:val="41A53056"/>
    <w:rsid w:val="41B4781F"/>
    <w:rsid w:val="41B94E35"/>
    <w:rsid w:val="41C757A4"/>
    <w:rsid w:val="41CE6B33"/>
    <w:rsid w:val="41D55B17"/>
    <w:rsid w:val="41D8350E"/>
    <w:rsid w:val="41E25FEF"/>
    <w:rsid w:val="41E512B0"/>
    <w:rsid w:val="41E73751"/>
    <w:rsid w:val="41F145CF"/>
    <w:rsid w:val="41FA7928"/>
    <w:rsid w:val="42051E29"/>
    <w:rsid w:val="42084341"/>
    <w:rsid w:val="420B38E3"/>
    <w:rsid w:val="421A3B26"/>
    <w:rsid w:val="421B164C"/>
    <w:rsid w:val="423170C2"/>
    <w:rsid w:val="42366486"/>
    <w:rsid w:val="423F358D"/>
    <w:rsid w:val="424B1376"/>
    <w:rsid w:val="42661114"/>
    <w:rsid w:val="428442BD"/>
    <w:rsid w:val="428A2A07"/>
    <w:rsid w:val="42A15FF5"/>
    <w:rsid w:val="42B63FD3"/>
    <w:rsid w:val="42D00689"/>
    <w:rsid w:val="42F04887"/>
    <w:rsid w:val="42FF4ACA"/>
    <w:rsid w:val="430147B2"/>
    <w:rsid w:val="43031B94"/>
    <w:rsid w:val="43040332"/>
    <w:rsid w:val="430640AA"/>
    <w:rsid w:val="430B7913"/>
    <w:rsid w:val="43372AFC"/>
    <w:rsid w:val="434E12CD"/>
    <w:rsid w:val="43784FA8"/>
    <w:rsid w:val="43864F5F"/>
    <w:rsid w:val="4391606A"/>
    <w:rsid w:val="43925E19"/>
    <w:rsid w:val="439F3205"/>
    <w:rsid w:val="43AA712C"/>
    <w:rsid w:val="43C24475"/>
    <w:rsid w:val="43C31F9B"/>
    <w:rsid w:val="43D6437A"/>
    <w:rsid w:val="43F81C45"/>
    <w:rsid w:val="44006D4C"/>
    <w:rsid w:val="442944F4"/>
    <w:rsid w:val="443C2A7C"/>
    <w:rsid w:val="44437305"/>
    <w:rsid w:val="44511355"/>
    <w:rsid w:val="446175AE"/>
    <w:rsid w:val="446F7A2D"/>
    <w:rsid w:val="447E374E"/>
    <w:rsid w:val="4482019C"/>
    <w:rsid w:val="44860EF6"/>
    <w:rsid w:val="44932709"/>
    <w:rsid w:val="44DE708D"/>
    <w:rsid w:val="44FB4208"/>
    <w:rsid w:val="45131232"/>
    <w:rsid w:val="451B0B36"/>
    <w:rsid w:val="45462E84"/>
    <w:rsid w:val="455455A1"/>
    <w:rsid w:val="45790B64"/>
    <w:rsid w:val="458623AE"/>
    <w:rsid w:val="459444E0"/>
    <w:rsid w:val="459E681C"/>
    <w:rsid w:val="45B778DE"/>
    <w:rsid w:val="45BB24A6"/>
    <w:rsid w:val="45CD7101"/>
    <w:rsid w:val="45D24718"/>
    <w:rsid w:val="45D77DCB"/>
    <w:rsid w:val="45EF0E26"/>
    <w:rsid w:val="45F44AF1"/>
    <w:rsid w:val="460A0C3E"/>
    <w:rsid w:val="46486075"/>
    <w:rsid w:val="465F41FD"/>
    <w:rsid w:val="466564A8"/>
    <w:rsid w:val="4677009C"/>
    <w:rsid w:val="468477C0"/>
    <w:rsid w:val="46B362F7"/>
    <w:rsid w:val="46BF2EEE"/>
    <w:rsid w:val="46BF6A4A"/>
    <w:rsid w:val="46C45AF9"/>
    <w:rsid w:val="46C53C72"/>
    <w:rsid w:val="46D30747"/>
    <w:rsid w:val="46D87B0C"/>
    <w:rsid w:val="46DC75FC"/>
    <w:rsid w:val="46F26E20"/>
    <w:rsid w:val="46FD09AA"/>
    <w:rsid w:val="47013507"/>
    <w:rsid w:val="470F6F45"/>
    <w:rsid w:val="4740402F"/>
    <w:rsid w:val="47460F19"/>
    <w:rsid w:val="474D04FA"/>
    <w:rsid w:val="474E7DCE"/>
    <w:rsid w:val="475A6773"/>
    <w:rsid w:val="4760647F"/>
    <w:rsid w:val="47B57E4D"/>
    <w:rsid w:val="47BC742D"/>
    <w:rsid w:val="47DA1B15"/>
    <w:rsid w:val="47E56984"/>
    <w:rsid w:val="47F6293F"/>
    <w:rsid w:val="48233009"/>
    <w:rsid w:val="482C1D47"/>
    <w:rsid w:val="483902AC"/>
    <w:rsid w:val="48561630"/>
    <w:rsid w:val="485B1D15"/>
    <w:rsid w:val="4867383D"/>
    <w:rsid w:val="48691363"/>
    <w:rsid w:val="48761B9A"/>
    <w:rsid w:val="487E491C"/>
    <w:rsid w:val="48855A71"/>
    <w:rsid w:val="4889438B"/>
    <w:rsid w:val="488C5052"/>
    <w:rsid w:val="489D2DBB"/>
    <w:rsid w:val="48BF2D31"/>
    <w:rsid w:val="48C447EC"/>
    <w:rsid w:val="48D03190"/>
    <w:rsid w:val="48D80297"/>
    <w:rsid w:val="49045382"/>
    <w:rsid w:val="49086E8F"/>
    <w:rsid w:val="490B41C9"/>
    <w:rsid w:val="49423962"/>
    <w:rsid w:val="49470D20"/>
    <w:rsid w:val="495F62C2"/>
    <w:rsid w:val="49634005"/>
    <w:rsid w:val="49697141"/>
    <w:rsid w:val="496F29A9"/>
    <w:rsid w:val="49AE2DA6"/>
    <w:rsid w:val="49C5081B"/>
    <w:rsid w:val="49CA4084"/>
    <w:rsid w:val="49D942C7"/>
    <w:rsid w:val="49E14F29"/>
    <w:rsid w:val="49E2099E"/>
    <w:rsid w:val="49E52C6C"/>
    <w:rsid w:val="49FE3D2D"/>
    <w:rsid w:val="4A080708"/>
    <w:rsid w:val="4A1672C9"/>
    <w:rsid w:val="4A314103"/>
    <w:rsid w:val="4A325785"/>
    <w:rsid w:val="4A463AC2"/>
    <w:rsid w:val="4A4640A6"/>
    <w:rsid w:val="4A4A6F73"/>
    <w:rsid w:val="4A4A724B"/>
    <w:rsid w:val="4A4E2254"/>
    <w:rsid w:val="4A5F742B"/>
    <w:rsid w:val="4A62606A"/>
    <w:rsid w:val="4A7810B6"/>
    <w:rsid w:val="4A8B482E"/>
    <w:rsid w:val="4A9B332A"/>
    <w:rsid w:val="4AC9433B"/>
    <w:rsid w:val="4AD351BA"/>
    <w:rsid w:val="4B0215FB"/>
    <w:rsid w:val="4B1A6945"/>
    <w:rsid w:val="4B1F0396"/>
    <w:rsid w:val="4B215F25"/>
    <w:rsid w:val="4B391C88"/>
    <w:rsid w:val="4B4340EE"/>
    <w:rsid w:val="4B46598C"/>
    <w:rsid w:val="4B58746D"/>
    <w:rsid w:val="4B6978CC"/>
    <w:rsid w:val="4B6E6C91"/>
    <w:rsid w:val="4B7324F9"/>
    <w:rsid w:val="4B743792"/>
    <w:rsid w:val="4B7F2C4C"/>
    <w:rsid w:val="4B897627"/>
    <w:rsid w:val="4BA97CC9"/>
    <w:rsid w:val="4BAD5A0B"/>
    <w:rsid w:val="4BB70638"/>
    <w:rsid w:val="4BBE22D0"/>
    <w:rsid w:val="4BC10C51"/>
    <w:rsid w:val="4BC30D8B"/>
    <w:rsid w:val="4BCC2B87"/>
    <w:rsid w:val="4BD05255"/>
    <w:rsid w:val="4BE231A7"/>
    <w:rsid w:val="4BE400C2"/>
    <w:rsid w:val="4BE64A79"/>
    <w:rsid w:val="4BF0515F"/>
    <w:rsid w:val="4C0B2731"/>
    <w:rsid w:val="4C177328"/>
    <w:rsid w:val="4C1C493F"/>
    <w:rsid w:val="4C207F8B"/>
    <w:rsid w:val="4C2D08FA"/>
    <w:rsid w:val="4C35155C"/>
    <w:rsid w:val="4C417F01"/>
    <w:rsid w:val="4C475E14"/>
    <w:rsid w:val="4C481290"/>
    <w:rsid w:val="4C5C4B46"/>
    <w:rsid w:val="4C5C4F93"/>
    <w:rsid w:val="4C7E4CB1"/>
    <w:rsid w:val="4C7E73A7"/>
    <w:rsid w:val="4C9149E5"/>
    <w:rsid w:val="4C982217"/>
    <w:rsid w:val="4C9E7102"/>
    <w:rsid w:val="4CA43F3B"/>
    <w:rsid w:val="4CBD57DA"/>
    <w:rsid w:val="4CDE39A2"/>
    <w:rsid w:val="4CE74F4D"/>
    <w:rsid w:val="4CEF795D"/>
    <w:rsid w:val="4CFB09F8"/>
    <w:rsid w:val="4D041640"/>
    <w:rsid w:val="4D0553D3"/>
    <w:rsid w:val="4D094EC3"/>
    <w:rsid w:val="4D185106"/>
    <w:rsid w:val="4D355CB8"/>
    <w:rsid w:val="4D41465D"/>
    <w:rsid w:val="4D4952BF"/>
    <w:rsid w:val="4D49738B"/>
    <w:rsid w:val="4D553C64"/>
    <w:rsid w:val="4D55429F"/>
    <w:rsid w:val="4D7A191D"/>
    <w:rsid w:val="4D7B4871"/>
    <w:rsid w:val="4D7C38E7"/>
    <w:rsid w:val="4D93478D"/>
    <w:rsid w:val="4D9549A9"/>
    <w:rsid w:val="4D986543"/>
    <w:rsid w:val="4DA70238"/>
    <w:rsid w:val="4DA84AD3"/>
    <w:rsid w:val="4DDF5C24"/>
    <w:rsid w:val="4DF02264"/>
    <w:rsid w:val="4E165AE9"/>
    <w:rsid w:val="4E191136"/>
    <w:rsid w:val="4E1A4EAE"/>
    <w:rsid w:val="4E402B66"/>
    <w:rsid w:val="4E426A0A"/>
    <w:rsid w:val="4E65437B"/>
    <w:rsid w:val="4E7A0566"/>
    <w:rsid w:val="4EA03605"/>
    <w:rsid w:val="4EB946C7"/>
    <w:rsid w:val="4ECA2430"/>
    <w:rsid w:val="4ED35788"/>
    <w:rsid w:val="4ED908C5"/>
    <w:rsid w:val="4EF43951"/>
    <w:rsid w:val="4F035942"/>
    <w:rsid w:val="4F133DD7"/>
    <w:rsid w:val="4F1F09CE"/>
    <w:rsid w:val="4F245FE4"/>
    <w:rsid w:val="4F3A5808"/>
    <w:rsid w:val="4F50502B"/>
    <w:rsid w:val="4F532425"/>
    <w:rsid w:val="4F6E54B1"/>
    <w:rsid w:val="4F8545A9"/>
    <w:rsid w:val="4F9D7B44"/>
    <w:rsid w:val="4FA170B1"/>
    <w:rsid w:val="4FB629B4"/>
    <w:rsid w:val="4FBF2424"/>
    <w:rsid w:val="4FC155E1"/>
    <w:rsid w:val="4FC36566"/>
    <w:rsid w:val="4FC96B8B"/>
    <w:rsid w:val="4FD572DE"/>
    <w:rsid w:val="4FD712A8"/>
    <w:rsid w:val="4FE83035"/>
    <w:rsid w:val="4FF05EC6"/>
    <w:rsid w:val="4FF84D7B"/>
    <w:rsid w:val="4FFC486B"/>
    <w:rsid w:val="50245C76"/>
    <w:rsid w:val="503A35E5"/>
    <w:rsid w:val="503F66A1"/>
    <w:rsid w:val="504344F0"/>
    <w:rsid w:val="5051105B"/>
    <w:rsid w:val="50597F0F"/>
    <w:rsid w:val="505A526C"/>
    <w:rsid w:val="505C7A00"/>
    <w:rsid w:val="50772E11"/>
    <w:rsid w:val="507A1C34"/>
    <w:rsid w:val="507E7976"/>
    <w:rsid w:val="508D1967"/>
    <w:rsid w:val="509251CF"/>
    <w:rsid w:val="509C604E"/>
    <w:rsid w:val="50A0169A"/>
    <w:rsid w:val="50A941CF"/>
    <w:rsid w:val="50BB64D4"/>
    <w:rsid w:val="50C25AB5"/>
    <w:rsid w:val="50CF01D2"/>
    <w:rsid w:val="50DE21C3"/>
    <w:rsid w:val="51022355"/>
    <w:rsid w:val="51025EB1"/>
    <w:rsid w:val="510460CD"/>
    <w:rsid w:val="512D1E38"/>
    <w:rsid w:val="51426BF5"/>
    <w:rsid w:val="515312B3"/>
    <w:rsid w:val="51581F75"/>
    <w:rsid w:val="517843C5"/>
    <w:rsid w:val="517A718D"/>
    <w:rsid w:val="51805A47"/>
    <w:rsid w:val="51A4340C"/>
    <w:rsid w:val="51B278FC"/>
    <w:rsid w:val="51B3364F"/>
    <w:rsid w:val="51C413B8"/>
    <w:rsid w:val="51CE2237"/>
    <w:rsid w:val="51CE66DB"/>
    <w:rsid w:val="51E961A5"/>
    <w:rsid w:val="51EE28D9"/>
    <w:rsid w:val="51EF769E"/>
    <w:rsid w:val="520A30CD"/>
    <w:rsid w:val="52131EED"/>
    <w:rsid w:val="52187956"/>
    <w:rsid w:val="521D6D1B"/>
    <w:rsid w:val="52232583"/>
    <w:rsid w:val="52285DEB"/>
    <w:rsid w:val="522B768A"/>
    <w:rsid w:val="52484CBE"/>
    <w:rsid w:val="525D4BDA"/>
    <w:rsid w:val="526112FD"/>
    <w:rsid w:val="52701540"/>
    <w:rsid w:val="527F1783"/>
    <w:rsid w:val="527F3531"/>
    <w:rsid w:val="52873DB7"/>
    <w:rsid w:val="528F19C6"/>
    <w:rsid w:val="52AE2DBC"/>
    <w:rsid w:val="52ED0DE3"/>
    <w:rsid w:val="53217ECD"/>
    <w:rsid w:val="533D19AF"/>
    <w:rsid w:val="53415212"/>
    <w:rsid w:val="53794425"/>
    <w:rsid w:val="5391176E"/>
    <w:rsid w:val="5392120E"/>
    <w:rsid w:val="5394558F"/>
    <w:rsid w:val="539D6365"/>
    <w:rsid w:val="53A0797D"/>
    <w:rsid w:val="53A476F3"/>
    <w:rsid w:val="53A57972"/>
    <w:rsid w:val="53B11E10"/>
    <w:rsid w:val="53B70462"/>
    <w:rsid w:val="53CB5C3E"/>
    <w:rsid w:val="53DB1AD8"/>
    <w:rsid w:val="53DF24DA"/>
    <w:rsid w:val="53EA0E7E"/>
    <w:rsid w:val="53FF2B7C"/>
    <w:rsid w:val="54063F0A"/>
    <w:rsid w:val="54156A3E"/>
    <w:rsid w:val="54216F96"/>
    <w:rsid w:val="54295E4B"/>
    <w:rsid w:val="543A1E06"/>
    <w:rsid w:val="54520EFE"/>
    <w:rsid w:val="545A4256"/>
    <w:rsid w:val="545E0B04"/>
    <w:rsid w:val="545E17CF"/>
    <w:rsid w:val="547156FF"/>
    <w:rsid w:val="54866D6A"/>
    <w:rsid w:val="54977258"/>
    <w:rsid w:val="549A5EE9"/>
    <w:rsid w:val="54A31759"/>
    <w:rsid w:val="54C3004D"/>
    <w:rsid w:val="54C811C0"/>
    <w:rsid w:val="54CC5154"/>
    <w:rsid w:val="54DA7145"/>
    <w:rsid w:val="54E1091A"/>
    <w:rsid w:val="54F31FD7"/>
    <w:rsid w:val="54F71AA5"/>
    <w:rsid w:val="551D59AF"/>
    <w:rsid w:val="5522237F"/>
    <w:rsid w:val="55326F81"/>
    <w:rsid w:val="55480552"/>
    <w:rsid w:val="55653A2B"/>
    <w:rsid w:val="55693925"/>
    <w:rsid w:val="556F5382"/>
    <w:rsid w:val="558A46C7"/>
    <w:rsid w:val="55917B7A"/>
    <w:rsid w:val="55A30CE4"/>
    <w:rsid w:val="55A53CD5"/>
    <w:rsid w:val="55BB0D24"/>
    <w:rsid w:val="55BD2CEE"/>
    <w:rsid w:val="55CB540B"/>
    <w:rsid w:val="55E133CC"/>
    <w:rsid w:val="55E22755"/>
    <w:rsid w:val="55E97640"/>
    <w:rsid w:val="55F10BEA"/>
    <w:rsid w:val="55FF6E63"/>
    <w:rsid w:val="56073F6A"/>
    <w:rsid w:val="561C5C67"/>
    <w:rsid w:val="562763BA"/>
    <w:rsid w:val="56352885"/>
    <w:rsid w:val="563665FD"/>
    <w:rsid w:val="565B6C84"/>
    <w:rsid w:val="565C24E9"/>
    <w:rsid w:val="565F7567"/>
    <w:rsid w:val="5668404C"/>
    <w:rsid w:val="567333AD"/>
    <w:rsid w:val="56737851"/>
    <w:rsid w:val="56786C15"/>
    <w:rsid w:val="567F61F6"/>
    <w:rsid w:val="569A6B8C"/>
    <w:rsid w:val="569E667C"/>
    <w:rsid w:val="56C347D1"/>
    <w:rsid w:val="56D226C4"/>
    <w:rsid w:val="56FC58A6"/>
    <w:rsid w:val="56FD753C"/>
    <w:rsid w:val="56FE35BF"/>
    <w:rsid w:val="56FE711B"/>
    <w:rsid w:val="57013BA0"/>
    <w:rsid w:val="5705494D"/>
    <w:rsid w:val="571C57F3"/>
    <w:rsid w:val="5729280A"/>
    <w:rsid w:val="573C40E7"/>
    <w:rsid w:val="573E1C0D"/>
    <w:rsid w:val="57517B92"/>
    <w:rsid w:val="57572CCF"/>
    <w:rsid w:val="577B5F81"/>
    <w:rsid w:val="577C44E3"/>
    <w:rsid w:val="578313D3"/>
    <w:rsid w:val="57B35D3A"/>
    <w:rsid w:val="57BC345F"/>
    <w:rsid w:val="57D139B0"/>
    <w:rsid w:val="57D4431F"/>
    <w:rsid w:val="57DF495C"/>
    <w:rsid w:val="57FD3876"/>
    <w:rsid w:val="57FD73D2"/>
    <w:rsid w:val="58003366"/>
    <w:rsid w:val="5809221B"/>
    <w:rsid w:val="580C1D0B"/>
    <w:rsid w:val="582708F3"/>
    <w:rsid w:val="58353010"/>
    <w:rsid w:val="583D1EC5"/>
    <w:rsid w:val="583F5C3D"/>
    <w:rsid w:val="58472D43"/>
    <w:rsid w:val="584B4D97"/>
    <w:rsid w:val="585F1E3B"/>
    <w:rsid w:val="586438F5"/>
    <w:rsid w:val="58795E8A"/>
    <w:rsid w:val="58831FCD"/>
    <w:rsid w:val="58845D45"/>
    <w:rsid w:val="58920462"/>
    <w:rsid w:val="58A67A6A"/>
    <w:rsid w:val="58B93CDB"/>
    <w:rsid w:val="58C425E6"/>
    <w:rsid w:val="58CA3AED"/>
    <w:rsid w:val="58D81BED"/>
    <w:rsid w:val="58E3481A"/>
    <w:rsid w:val="58EE4FB5"/>
    <w:rsid w:val="59091DA7"/>
    <w:rsid w:val="590A43E9"/>
    <w:rsid w:val="59101387"/>
    <w:rsid w:val="59592D2E"/>
    <w:rsid w:val="597C6A1D"/>
    <w:rsid w:val="59853B23"/>
    <w:rsid w:val="59975605"/>
    <w:rsid w:val="59B12B6A"/>
    <w:rsid w:val="59C77C98"/>
    <w:rsid w:val="59C83A10"/>
    <w:rsid w:val="59CA7788"/>
    <w:rsid w:val="59D620C4"/>
    <w:rsid w:val="59DC145C"/>
    <w:rsid w:val="59DF76D7"/>
    <w:rsid w:val="59ED3780"/>
    <w:rsid w:val="59F52EB6"/>
    <w:rsid w:val="5A063515"/>
    <w:rsid w:val="5A184997"/>
    <w:rsid w:val="5A36306F"/>
    <w:rsid w:val="5A4A1D93"/>
    <w:rsid w:val="5A5A5442"/>
    <w:rsid w:val="5A6279C1"/>
    <w:rsid w:val="5A697A69"/>
    <w:rsid w:val="5A6A4AC7"/>
    <w:rsid w:val="5A706581"/>
    <w:rsid w:val="5A7871E4"/>
    <w:rsid w:val="5A7A11AE"/>
    <w:rsid w:val="5A8B5169"/>
    <w:rsid w:val="5A8E2EAB"/>
    <w:rsid w:val="5A9E32D5"/>
    <w:rsid w:val="5AA1498D"/>
    <w:rsid w:val="5AA71877"/>
    <w:rsid w:val="5ABC17C7"/>
    <w:rsid w:val="5AC10B8B"/>
    <w:rsid w:val="5AC24903"/>
    <w:rsid w:val="5ACB1A0A"/>
    <w:rsid w:val="5ACC12DE"/>
    <w:rsid w:val="5AE44879"/>
    <w:rsid w:val="5AEE56F8"/>
    <w:rsid w:val="5AF26F96"/>
    <w:rsid w:val="5AF54CD9"/>
    <w:rsid w:val="5AF80325"/>
    <w:rsid w:val="5B0647F0"/>
    <w:rsid w:val="5B081FD1"/>
    <w:rsid w:val="5B1909C7"/>
    <w:rsid w:val="5B266C40"/>
    <w:rsid w:val="5B343F0E"/>
    <w:rsid w:val="5B3E21DC"/>
    <w:rsid w:val="5B484E08"/>
    <w:rsid w:val="5B4B48F9"/>
    <w:rsid w:val="5B5E0F00"/>
    <w:rsid w:val="5B745BFD"/>
    <w:rsid w:val="5B7913D3"/>
    <w:rsid w:val="5B7E4CCE"/>
    <w:rsid w:val="5B80177C"/>
    <w:rsid w:val="5B8D6CBF"/>
    <w:rsid w:val="5BA26C0E"/>
    <w:rsid w:val="5BA87F9D"/>
    <w:rsid w:val="5BAA5AC3"/>
    <w:rsid w:val="5BAD55B3"/>
    <w:rsid w:val="5BAF4726"/>
    <w:rsid w:val="5BB93F58"/>
    <w:rsid w:val="5BBB7CD0"/>
    <w:rsid w:val="5BC87CF7"/>
    <w:rsid w:val="5BD112A2"/>
    <w:rsid w:val="5BEB03FB"/>
    <w:rsid w:val="5BEC60DC"/>
    <w:rsid w:val="5BEF1728"/>
    <w:rsid w:val="5BFD3E45"/>
    <w:rsid w:val="5C103962"/>
    <w:rsid w:val="5C133668"/>
    <w:rsid w:val="5C294C3A"/>
    <w:rsid w:val="5C3830CF"/>
    <w:rsid w:val="5C593045"/>
    <w:rsid w:val="5C5B0B6B"/>
    <w:rsid w:val="5C6E4D42"/>
    <w:rsid w:val="5C82259C"/>
    <w:rsid w:val="5C86208C"/>
    <w:rsid w:val="5CAC13C7"/>
    <w:rsid w:val="5CB36BF9"/>
    <w:rsid w:val="5CBD1826"/>
    <w:rsid w:val="5CC94A15"/>
    <w:rsid w:val="5CCB7A9F"/>
    <w:rsid w:val="5CE2303B"/>
    <w:rsid w:val="5CF2188E"/>
    <w:rsid w:val="5D0B433F"/>
    <w:rsid w:val="5D110DF0"/>
    <w:rsid w:val="5D121B72"/>
    <w:rsid w:val="5D1A27D4"/>
    <w:rsid w:val="5D335644"/>
    <w:rsid w:val="5D380EAD"/>
    <w:rsid w:val="5D384FD7"/>
    <w:rsid w:val="5D3A2E77"/>
    <w:rsid w:val="5D4635C9"/>
    <w:rsid w:val="5D537A94"/>
    <w:rsid w:val="5D602572"/>
    <w:rsid w:val="5D6323CD"/>
    <w:rsid w:val="5D852344"/>
    <w:rsid w:val="5D883BE2"/>
    <w:rsid w:val="5DA63D60"/>
    <w:rsid w:val="5DA64068"/>
    <w:rsid w:val="5DDA4491"/>
    <w:rsid w:val="5DE132F2"/>
    <w:rsid w:val="5E082F75"/>
    <w:rsid w:val="5E20206C"/>
    <w:rsid w:val="5E257683"/>
    <w:rsid w:val="5E317DD6"/>
    <w:rsid w:val="5E5D3B0F"/>
    <w:rsid w:val="5E6C3504"/>
    <w:rsid w:val="5E7D301B"/>
    <w:rsid w:val="5E802B0B"/>
    <w:rsid w:val="5E875C48"/>
    <w:rsid w:val="5E897C12"/>
    <w:rsid w:val="5E8C14B0"/>
    <w:rsid w:val="5E9465B6"/>
    <w:rsid w:val="5EA548E0"/>
    <w:rsid w:val="5EA70098"/>
    <w:rsid w:val="5EC073AC"/>
    <w:rsid w:val="5EC40C4A"/>
    <w:rsid w:val="5ED6097D"/>
    <w:rsid w:val="5EE412EC"/>
    <w:rsid w:val="5EFF6126"/>
    <w:rsid w:val="5F26059E"/>
    <w:rsid w:val="5F385194"/>
    <w:rsid w:val="5F3F3148"/>
    <w:rsid w:val="5F632270"/>
    <w:rsid w:val="5F744410"/>
    <w:rsid w:val="5F8D54E0"/>
    <w:rsid w:val="5FAD16DE"/>
    <w:rsid w:val="5FB04A1E"/>
    <w:rsid w:val="5FC5111D"/>
    <w:rsid w:val="5FD17AC2"/>
    <w:rsid w:val="5FE8479C"/>
    <w:rsid w:val="5FF7504F"/>
    <w:rsid w:val="600923B3"/>
    <w:rsid w:val="600D4DF0"/>
    <w:rsid w:val="601A205F"/>
    <w:rsid w:val="60251BBC"/>
    <w:rsid w:val="60326B7B"/>
    <w:rsid w:val="605204D7"/>
    <w:rsid w:val="605D58D7"/>
    <w:rsid w:val="606C1599"/>
    <w:rsid w:val="606E1F64"/>
    <w:rsid w:val="606F4BE5"/>
    <w:rsid w:val="607246D5"/>
    <w:rsid w:val="60870181"/>
    <w:rsid w:val="608E7761"/>
    <w:rsid w:val="60A071E8"/>
    <w:rsid w:val="60A30D33"/>
    <w:rsid w:val="60B371C8"/>
    <w:rsid w:val="60C413D5"/>
    <w:rsid w:val="60C5514D"/>
    <w:rsid w:val="60C767CF"/>
    <w:rsid w:val="60E32176"/>
    <w:rsid w:val="60E6759D"/>
    <w:rsid w:val="61380FDA"/>
    <w:rsid w:val="61395A68"/>
    <w:rsid w:val="614918DA"/>
    <w:rsid w:val="6152499D"/>
    <w:rsid w:val="616752F7"/>
    <w:rsid w:val="61721AF1"/>
    <w:rsid w:val="618E3791"/>
    <w:rsid w:val="619A0F68"/>
    <w:rsid w:val="619D0F1D"/>
    <w:rsid w:val="61B551C2"/>
    <w:rsid w:val="61BE4076"/>
    <w:rsid w:val="61E635CD"/>
    <w:rsid w:val="61E6537B"/>
    <w:rsid w:val="62287742"/>
    <w:rsid w:val="624A085E"/>
    <w:rsid w:val="625E13B5"/>
    <w:rsid w:val="62643A48"/>
    <w:rsid w:val="6267026A"/>
    <w:rsid w:val="626C2790"/>
    <w:rsid w:val="626D1D8F"/>
    <w:rsid w:val="62782477"/>
    <w:rsid w:val="62900328"/>
    <w:rsid w:val="629372B1"/>
    <w:rsid w:val="6296707D"/>
    <w:rsid w:val="62A039E0"/>
    <w:rsid w:val="62A20EC5"/>
    <w:rsid w:val="62B72874"/>
    <w:rsid w:val="62C27B96"/>
    <w:rsid w:val="62E95123"/>
    <w:rsid w:val="62FB30A8"/>
    <w:rsid w:val="63037907"/>
    <w:rsid w:val="63273E9D"/>
    <w:rsid w:val="632B573B"/>
    <w:rsid w:val="633D721D"/>
    <w:rsid w:val="634738A3"/>
    <w:rsid w:val="635307EE"/>
    <w:rsid w:val="635B58F5"/>
    <w:rsid w:val="635B76A3"/>
    <w:rsid w:val="63666773"/>
    <w:rsid w:val="637C7D45"/>
    <w:rsid w:val="638C5281"/>
    <w:rsid w:val="639037F0"/>
    <w:rsid w:val="63B81E84"/>
    <w:rsid w:val="63CF3EF5"/>
    <w:rsid w:val="63DE187D"/>
    <w:rsid w:val="63DF02D4"/>
    <w:rsid w:val="63E61662"/>
    <w:rsid w:val="63E63410"/>
    <w:rsid w:val="640026DC"/>
    <w:rsid w:val="64061D04"/>
    <w:rsid w:val="64153CF6"/>
    <w:rsid w:val="641B57B0"/>
    <w:rsid w:val="642B52C7"/>
    <w:rsid w:val="64300B2F"/>
    <w:rsid w:val="64406FC4"/>
    <w:rsid w:val="64432611"/>
    <w:rsid w:val="64485E79"/>
    <w:rsid w:val="64487C27"/>
    <w:rsid w:val="64491151"/>
    <w:rsid w:val="645C1D5E"/>
    <w:rsid w:val="64634A61"/>
    <w:rsid w:val="64673B62"/>
    <w:rsid w:val="646A4041"/>
    <w:rsid w:val="64852C29"/>
    <w:rsid w:val="648D7D30"/>
    <w:rsid w:val="648F5856"/>
    <w:rsid w:val="649966D5"/>
    <w:rsid w:val="64C00108"/>
    <w:rsid w:val="64C86B13"/>
    <w:rsid w:val="64FF0C2E"/>
    <w:rsid w:val="650049A6"/>
    <w:rsid w:val="65402FF4"/>
    <w:rsid w:val="654C3747"/>
    <w:rsid w:val="65670581"/>
    <w:rsid w:val="65965345"/>
    <w:rsid w:val="65972009"/>
    <w:rsid w:val="65AE61B0"/>
    <w:rsid w:val="65B80FD8"/>
    <w:rsid w:val="65B869C4"/>
    <w:rsid w:val="65BD1F06"/>
    <w:rsid w:val="65BD4645"/>
    <w:rsid w:val="66091638"/>
    <w:rsid w:val="660B715E"/>
    <w:rsid w:val="661049C6"/>
    <w:rsid w:val="661204ED"/>
    <w:rsid w:val="66154481"/>
    <w:rsid w:val="66263F98"/>
    <w:rsid w:val="66374CB0"/>
    <w:rsid w:val="66393280"/>
    <w:rsid w:val="663E596F"/>
    <w:rsid w:val="66522FDF"/>
    <w:rsid w:val="6657323F"/>
    <w:rsid w:val="66576847"/>
    <w:rsid w:val="666F3B91"/>
    <w:rsid w:val="66742F55"/>
    <w:rsid w:val="6692162D"/>
    <w:rsid w:val="669E26A9"/>
    <w:rsid w:val="66A01F9C"/>
    <w:rsid w:val="66D32372"/>
    <w:rsid w:val="66E520A5"/>
    <w:rsid w:val="67000C8D"/>
    <w:rsid w:val="67024A05"/>
    <w:rsid w:val="671B7875"/>
    <w:rsid w:val="672901E4"/>
    <w:rsid w:val="6732696D"/>
    <w:rsid w:val="67445D29"/>
    <w:rsid w:val="674768BC"/>
    <w:rsid w:val="676A25AA"/>
    <w:rsid w:val="67A61834"/>
    <w:rsid w:val="67BF28F6"/>
    <w:rsid w:val="67DC0256"/>
    <w:rsid w:val="67DF08A2"/>
    <w:rsid w:val="67E4410B"/>
    <w:rsid w:val="67EE31DB"/>
    <w:rsid w:val="68016A6B"/>
    <w:rsid w:val="680E2F36"/>
    <w:rsid w:val="681419D0"/>
    <w:rsid w:val="681C1DC8"/>
    <w:rsid w:val="682D3D04"/>
    <w:rsid w:val="683D381B"/>
    <w:rsid w:val="683F7593"/>
    <w:rsid w:val="685079F2"/>
    <w:rsid w:val="685F7C35"/>
    <w:rsid w:val="68752FB5"/>
    <w:rsid w:val="687731D1"/>
    <w:rsid w:val="687E00BB"/>
    <w:rsid w:val="6885769C"/>
    <w:rsid w:val="68B22E0C"/>
    <w:rsid w:val="68C36416"/>
    <w:rsid w:val="68C63810"/>
    <w:rsid w:val="68CB7079"/>
    <w:rsid w:val="68D66149"/>
    <w:rsid w:val="68D979E8"/>
    <w:rsid w:val="68E36170"/>
    <w:rsid w:val="690802CD"/>
    <w:rsid w:val="6916390C"/>
    <w:rsid w:val="695A0B28"/>
    <w:rsid w:val="696279DD"/>
    <w:rsid w:val="69675F54"/>
    <w:rsid w:val="69780FAF"/>
    <w:rsid w:val="697C6324"/>
    <w:rsid w:val="697F058F"/>
    <w:rsid w:val="69823BDB"/>
    <w:rsid w:val="698735C3"/>
    <w:rsid w:val="698A2A90"/>
    <w:rsid w:val="69A73642"/>
    <w:rsid w:val="69AC2A06"/>
    <w:rsid w:val="69B00FCA"/>
    <w:rsid w:val="69BF68AA"/>
    <w:rsid w:val="69D467B8"/>
    <w:rsid w:val="69E46644"/>
    <w:rsid w:val="69EB1C71"/>
    <w:rsid w:val="69FC398E"/>
    <w:rsid w:val="6A040A94"/>
    <w:rsid w:val="6A1B23DD"/>
    <w:rsid w:val="6A27776B"/>
    <w:rsid w:val="6A590DE0"/>
    <w:rsid w:val="6A731776"/>
    <w:rsid w:val="6A7A0D56"/>
    <w:rsid w:val="6AAB53B4"/>
    <w:rsid w:val="6AB57FE0"/>
    <w:rsid w:val="6AC56475"/>
    <w:rsid w:val="6ADA6134"/>
    <w:rsid w:val="6ADC556D"/>
    <w:rsid w:val="6AE663EC"/>
    <w:rsid w:val="6AFE1D1E"/>
    <w:rsid w:val="6B0263FD"/>
    <w:rsid w:val="6B1730B2"/>
    <w:rsid w:val="6B296741"/>
    <w:rsid w:val="6B297532"/>
    <w:rsid w:val="6B507568"/>
    <w:rsid w:val="6B560E7C"/>
    <w:rsid w:val="6B594E10"/>
    <w:rsid w:val="6B6F1F3D"/>
    <w:rsid w:val="6B7632CC"/>
    <w:rsid w:val="6B8754D9"/>
    <w:rsid w:val="6B9E2823"/>
    <w:rsid w:val="6B9F6CC6"/>
    <w:rsid w:val="6BAE515B"/>
    <w:rsid w:val="6BB362CE"/>
    <w:rsid w:val="6BB65DBE"/>
    <w:rsid w:val="6BC71D79"/>
    <w:rsid w:val="6BCA3618"/>
    <w:rsid w:val="6BCF55F4"/>
    <w:rsid w:val="6BCF6E80"/>
    <w:rsid w:val="6BF95CAB"/>
    <w:rsid w:val="6C1F1BB5"/>
    <w:rsid w:val="6C3118E9"/>
    <w:rsid w:val="6C474C68"/>
    <w:rsid w:val="6C5555D7"/>
    <w:rsid w:val="6C57134F"/>
    <w:rsid w:val="6C643A6C"/>
    <w:rsid w:val="6C7812C6"/>
    <w:rsid w:val="6C800322"/>
    <w:rsid w:val="6C8C6B1F"/>
    <w:rsid w:val="6CA048D5"/>
    <w:rsid w:val="6CB31830"/>
    <w:rsid w:val="6CD77686"/>
    <w:rsid w:val="6D064B23"/>
    <w:rsid w:val="6D0B213A"/>
    <w:rsid w:val="6D125276"/>
    <w:rsid w:val="6D2900BF"/>
    <w:rsid w:val="6D325918"/>
    <w:rsid w:val="6D512242"/>
    <w:rsid w:val="6D667370"/>
    <w:rsid w:val="6D6A6E60"/>
    <w:rsid w:val="6D6D06FE"/>
    <w:rsid w:val="6D6D6950"/>
    <w:rsid w:val="6D793547"/>
    <w:rsid w:val="6D800432"/>
    <w:rsid w:val="6D8141AA"/>
    <w:rsid w:val="6D940381"/>
    <w:rsid w:val="6DA249F3"/>
    <w:rsid w:val="6DB37024"/>
    <w:rsid w:val="6DBE71AC"/>
    <w:rsid w:val="6DC24EEE"/>
    <w:rsid w:val="6DE210EC"/>
    <w:rsid w:val="6DE2733E"/>
    <w:rsid w:val="6E02353D"/>
    <w:rsid w:val="6E030710"/>
    <w:rsid w:val="6E070B53"/>
    <w:rsid w:val="6E0A23F1"/>
    <w:rsid w:val="6E386F5E"/>
    <w:rsid w:val="6E4C47B8"/>
    <w:rsid w:val="6E510020"/>
    <w:rsid w:val="6E557B10"/>
    <w:rsid w:val="6E8403F6"/>
    <w:rsid w:val="6E843F52"/>
    <w:rsid w:val="6E9568DB"/>
    <w:rsid w:val="6EBD7464"/>
    <w:rsid w:val="6EBF4F8A"/>
    <w:rsid w:val="6EC66318"/>
    <w:rsid w:val="6ECD77FA"/>
    <w:rsid w:val="6ED52D4F"/>
    <w:rsid w:val="6EE113A4"/>
    <w:rsid w:val="6EE50815"/>
    <w:rsid w:val="6EE54C2C"/>
    <w:rsid w:val="6EEA213C"/>
    <w:rsid w:val="6EEB2223"/>
    <w:rsid w:val="6F011A46"/>
    <w:rsid w:val="6F0A40EE"/>
    <w:rsid w:val="6F25749E"/>
    <w:rsid w:val="6F40757B"/>
    <w:rsid w:val="6F4B1580"/>
    <w:rsid w:val="6F55769C"/>
    <w:rsid w:val="6F681715"/>
    <w:rsid w:val="6F681A3B"/>
    <w:rsid w:val="6F715FDB"/>
    <w:rsid w:val="6F7246F2"/>
    <w:rsid w:val="6F926B42"/>
    <w:rsid w:val="6FAF361C"/>
    <w:rsid w:val="6FCB7239"/>
    <w:rsid w:val="6FD35191"/>
    <w:rsid w:val="6FD563E8"/>
    <w:rsid w:val="6FE253D4"/>
    <w:rsid w:val="6FF11ABB"/>
    <w:rsid w:val="70085FCA"/>
    <w:rsid w:val="701A100B"/>
    <w:rsid w:val="7020414E"/>
    <w:rsid w:val="70314AD4"/>
    <w:rsid w:val="70333E81"/>
    <w:rsid w:val="7036571F"/>
    <w:rsid w:val="7053007F"/>
    <w:rsid w:val="706B0982"/>
    <w:rsid w:val="707052E7"/>
    <w:rsid w:val="709366CE"/>
    <w:rsid w:val="709A5CAE"/>
    <w:rsid w:val="70A5064C"/>
    <w:rsid w:val="70AC59E2"/>
    <w:rsid w:val="70B86135"/>
    <w:rsid w:val="70C95159"/>
    <w:rsid w:val="70C96594"/>
    <w:rsid w:val="70D867D7"/>
    <w:rsid w:val="70DD73B9"/>
    <w:rsid w:val="70F33611"/>
    <w:rsid w:val="70FC24C5"/>
    <w:rsid w:val="7104581E"/>
    <w:rsid w:val="713A2FED"/>
    <w:rsid w:val="7141437C"/>
    <w:rsid w:val="714B43C2"/>
    <w:rsid w:val="71744751"/>
    <w:rsid w:val="71810C1C"/>
    <w:rsid w:val="71A072F4"/>
    <w:rsid w:val="71A1306D"/>
    <w:rsid w:val="71C02FEC"/>
    <w:rsid w:val="71D451F0"/>
    <w:rsid w:val="71E01DE7"/>
    <w:rsid w:val="71E76CD1"/>
    <w:rsid w:val="71E847F7"/>
    <w:rsid w:val="71EA7B61"/>
    <w:rsid w:val="71EE1406"/>
    <w:rsid w:val="71F72C8D"/>
    <w:rsid w:val="71FD64F5"/>
    <w:rsid w:val="72111FA0"/>
    <w:rsid w:val="721538A5"/>
    <w:rsid w:val="72181581"/>
    <w:rsid w:val="72226FEB"/>
    <w:rsid w:val="723F6B0D"/>
    <w:rsid w:val="724C2FD8"/>
    <w:rsid w:val="727367B7"/>
    <w:rsid w:val="72862412"/>
    <w:rsid w:val="72A921D9"/>
    <w:rsid w:val="72BB015E"/>
    <w:rsid w:val="72C07522"/>
    <w:rsid w:val="72C2773E"/>
    <w:rsid w:val="72E01973"/>
    <w:rsid w:val="72E651DB"/>
    <w:rsid w:val="72EB459F"/>
    <w:rsid w:val="72EC0317"/>
    <w:rsid w:val="72F64A73"/>
    <w:rsid w:val="72F861B0"/>
    <w:rsid w:val="73013DC3"/>
    <w:rsid w:val="73075151"/>
    <w:rsid w:val="731D4975"/>
    <w:rsid w:val="73286802"/>
    <w:rsid w:val="736B748E"/>
    <w:rsid w:val="73702CF6"/>
    <w:rsid w:val="737427E7"/>
    <w:rsid w:val="73880040"/>
    <w:rsid w:val="73922C6D"/>
    <w:rsid w:val="73BA4C48"/>
    <w:rsid w:val="73C05A2C"/>
    <w:rsid w:val="73C80D84"/>
    <w:rsid w:val="73D17C39"/>
    <w:rsid w:val="73D56FFD"/>
    <w:rsid w:val="73D634A1"/>
    <w:rsid w:val="73E07E7C"/>
    <w:rsid w:val="73EB1C1B"/>
    <w:rsid w:val="7416564C"/>
    <w:rsid w:val="742064CB"/>
    <w:rsid w:val="74313014"/>
    <w:rsid w:val="74415A7B"/>
    <w:rsid w:val="744E5160"/>
    <w:rsid w:val="745F79D2"/>
    <w:rsid w:val="746740F9"/>
    <w:rsid w:val="746A3BEA"/>
    <w:rsid w:val="74730CF0"/>
    <w:rsid w:val="748C0004"/>
    <w:rsid w:val="74940C67"/>
    <w:rsid w:val="74945D00"/>
    <w:rsid w:val="7499002B"/>
    <w:rsid w:val="749D5D6D"/>
    <w:rsid w:val="74A964C0"/>
    <w:rsid w:val="74B11819"/>
    <w:rsid w:val="74BD4538"/>
    <w:rsid w:val="74BF3F35"/>
    <w:rsid w:val="74D13C69"/>
    <w:rsid w:val="74D47BEE"/>
    <w:rsid w:val="74DB0643"/>
    <w:rsid w:val="74DD038A"/>
    <w:rsid w:val="7547407E"/>
    <w:rsid w:val="754C32EF"/>
    <w:rsid w:val="7551370F"/>
    <w:rsid w:val="75524DAA"/>
    <w:rsid w:val="75693EA1"/>
    <w:rsid w:val="759C7DD3"/>
    <w:rsid w:val="75A50B04"/>
    <w:rsid w:val="75A629FF"/>
    <w:rsid w:val="75C57849"/>
    <w:rsid w:val="75CF01A8"/>
    <w:rsid w:val="75D54ADF"/>
    <w:rsid w:val="76050756"/>
    <w:rsid w:val="761C7166"/>
    <w:rsid w:val="76454210"/>
    <w:rsid w:val="7657019E"/>
    <w:rsid w:val="765E152C"/>
    <w:rsid w:val="7662101C"/>
    <w:rsid w:val="766D176F"/>
    <w:rsid w:val="7678122F"/>
    <w:rsid w:val="76830F93"/>
    <w:rsid w:val="769C6BF1"/>
    <w:rsid w:val="76A66B17"/>
    <w:rsid w:val="76AF7FDA"/>
    <w:rsid w:val="76B63116"/>
    <w:rsid w:val="76B80C3C"/>
    <w:rsid w:val="76CA4E14"/>
    <w:rsid w:val="76CE3202"/>
    <w:rsid w:val="76D0242A"/>
    <w:rsid w:val="76D83408"/>
    <w:rsid w:val="76DB2B7D"/>
    <w:rsid w:val="76EA1012"/>
    <w:rsid w:val="76F51E90"/>
    <w:rsid w:val="76F81981"/>
    <w:rsid w:val="76F8372F"/>
    <w:rsid w:val="771147F0"/>
    <w:rsid w:val="7718792D"/>
    <w:rsid w:val="771A5453"/>
    <w:rsid w:val="772478C9"/>
    <w:rsid w:val="7725204A"/>
    <w:rsid w:val="7727782A"/>
    <w:rsid w:val="772B7660"/>
    <w:rsid w:val="772C5186"/>
    <w:rsid w:val="773F135E"/>
    <w:rsid w:val="774921DC"/>
    <w:rsid w:val="7789082B"/>
    <w:rsid w:val="77937C43"/>
    <w:rsid w:val="77BC650A"/>
    <w:rsid w:val="77D23F80"/>
    <w:rsid w:val="77F263D0"/>
    <w:rsid w:val="78031441"/>
    <w:rsid w:val="78362761"/>
    <w:rsid w:val="7859644F"/>
    <w:rsid w:val="785E1CB7"/>
    <w:rsid w:val="786077DD"/>
    <w:rsid w:val="786E233C"/>
    <w:rsid w:val="78745037"/>
    <w:rsid w:val="78801C2E"/>
    <w:rsid w:val="788D24F8"/>
    <w:rsid w:val="78AC0EF3"/>
    <w:rsid w:val="78C20A4C"/>
    <w:rsid w:val="78CF226D"/>
    <w:rsid w:val="78D9133E"/>
    <w:rsid w:val="790740FD"/>
    <w:rsid w:val="790939D1"/>
    <w:rsid w:val="792F71B0"/>
    <w:rsid w:val="7945168D"/>
    <w:rsid w:val="794A5D98"/>
    <w:rsid w:val="79621333"/>
    <w:rsid w:val="79701CA2"/>
    <w:rsid w:val="79815763"/>
    <w:rsid w:val="79892D64"/>
    <w:rsid w:val="798B6ADC"/>
    <w:rsid w:val="7997722F"/>
    <w:rsid w:val="79A4194C"/>
    <w:rsid w:val="79BF6786"/>
    <w:rsid w:val="79C50530"/>
    <w:rsid w:val="79F51736"/>
    <w:rsid w:val="7A106FE1"/>
    <w:rsid w:val="7A146AD1"/>
    <w:rsid w:val="7A1563A6"/>
    <w:rsid w:val="7A291E51"/>
    <w:rsid w:val="7A3647F1"/>
    <w:rsid w:val="7A401D4D"/>
    <w:rsid w:val="7A480094"/>
    <w:rsid w:val="7A726478"/>
    <w:rsid w:val="7ADB4D39"/>
    <w:rsid w:val="7AE85F45"/>
    <w:rsid w:val="7AF366E7"/>
    <w:rsid w:val="7AF4420D"/>
    <w:rsid w:val="7B6408D0"/>
    <w:rsid w:val="7B745566"/>
    <w:rsid w:val="7B945FC9"/>
    <w:rsid w:val="7BC23531"/>
    <w:rsid w:val="7BDA3403"/>
    <w:rsid w:val="7BF24BF0"/>
    <w:rsid w:val="7C0D1A2A"/>
    <w:rsid w:val="7C1A5EF5"/>
    <w:rsid w:val="7C1C1C6D"/>
    <w:rsid w:val="7C232FFC"/>
    <w:rsid w:val="7C2A25DC"/>
    <w:rsid w:val="7C3664B7"/>
    <w:rsid w:val="7C6B49A3"/>
    <w:rsid w:val="7C701FB9"/>
    <w:rsid w:val="7C8D2B6B"/>
    <w:rsid w:val="7CA0289E"/>
    <w:rsid w:val="7CAD0B17"/>
    <w:rsid w:val="7CB9570E"/>
    <w:rsid w:val="7CBB3234"/>
    <w:rsid w:val="7CBE4AD3"/>
    <w:rsid w:val="7CCD11BA"/>
    <w:rsid w:val="7CDE5175"/>
    <w:rsid w:val="7CE502B1"/>
    <w:rsid w:val="7CE7227B"/>
    <w:rsid w:val="7CF76237"/>
    <w:rsid w:val="7CF95B0B"/>
    <w:rsid w:val="7D0D15B6"/>
    <w:rsid w:val="7D0F532E"/>
    <w:rsid w:val="7D100FEF"/>
    <w:rsid w:val="7D162B61"/>
    <w:rsid w:val="7D167147"/>
    <w:rsid w:val="7D2D1C58"/>
    <w:rsid w:val="7D3D00ED"/>
    <w:rsid w:val="7D4F6073"/>
    <w:rsid w:val="7D562F5D"/>
    <w:rsid w:val="7D5947FB"/>
    <w:rsid w:val="7D5D42EC"/>
    <w:rsid w:val="7D6438CC"/>
    <w:rsid w:val="7D731D61"/>
    <w:rsid w:val="7D7D04EA"/>
    <w:rsid w:val="7D851A94"/>
    <w:rsid w:val="7D8775BA"/>
    <w:rsid w:val="7D912DEC"/>
    <w:rsid w:val="7D9B3066"/>
    <w:rsid w:val="7DAA01DF"/>
    <w:rsid w:val="7DC80377"/>
    <w:rsid w:val="7DE60785"/>
    <w:rsid w:val="7DFF53A3"/>
    <w:rsid w:val="7E1708CC"/>
    <w:rsid w:val="7E21356B"/>
    <w:rsid w:val="7E265025"/>
    <w:rsid w:val="7E340A64"/>
    <w:rsid w:val="7E38608D"/>
    <w:rsid w:val="7E4010A9"/>
    <w:rsid w:val="7E6D055E"/>
    <w:rsid w:val="7E857F9E"/>
    <w:rsid w:val="7E8671C3"/>
    <w:rsid w:val="7EA720E8"/>
    <w:rsid w:val="7EB73ECF"/>
    <w:rsid w:val="7EC00FD6"/>
    <w:rsid w:val="7ECF2FC7"/>
    <w:rsid w:val="7EED169F"/>
    <w:rsid w:val="7F030EC3"/>
    <w:rsid w:val="7F1C3A35"/>
    <w:rsid w:val="7F21759B"/>
    <w:rsid w:val="7F287A71"/>
    <w:rsid w:val="7F315A30"/>
    <w:rsid w:val="7F3A5E08"/>
    <w:rsid w:val="7F4339B5"/>
    <w:rsid w:val="7F4C4618"/>
    <w:rsid w:val="7F5434CC"/>
    <w:rsid w:val="7F590AE3"/>
    <w:rsid w:val="7F617B4A"/>
    <w:rsid w:val="7F6F47AA"/>
    <w:rsid w:val="7F743B6E"/>
    <w:rsid w:val="7F791185"/>
    <w:rsid w:val="7F89761A"/>
    <w:rsid w:val="7FB421BD"/>
    <w:rsid w:val="7FBD5515"/>
    <w:rsid w:val="7FF058EB"/>
    <w:rsid w:val="7FFB7D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3">
    <w:name w:val="Default Paragraph Font"/>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2">
    <w:name w:val="toa heading"/>
    <w:basedOn w:val="1"/>
    <w:next w:val="1"/>
    <w:qFormat/>
    <w:uiPriority w:val="0"/>
    <w:rPr>
      <w:rFonts w:ascii="Arial" w:hAnsi="Arial"/>
    </w:rPr>
  </w:style>
  <w:style w:type="paragraph" w:styleId="4">
    <w:name w:val="table of authorities"/>
    <w:basedOn w:val="1"/>
    <w:next w:val="1"/>
    <w:unhideWhenUsed/>
    <w:qFormat/>
    <w:uiPriority w:val="99"/>
    <w:pPr>
      <w:ind w:left="420" w:leftChars="200"/>
    </w:pPr>
  </w:style>
  <w:style w:type="paragraph" w:styleId="5">
    <w:name w:val="Body Text"/>
    <w:basedOn w:val="1"/>
    <w:next w:val="6"/>
    <w:qFormat/>
    <w:uiPriority w:val="0"/>
    <w:pPr>
      <w:spacing w:after="120"/>
    </w:pPr>
  </w:style>
  <w:style w:type="paragraph" w:styleId="6">
    <w:name w:val="Subtitle"/>
    <w:basedOn w:val="1"/>
    <w:next w:val="1"/>
    <w:qFormat/>
    <w:uiPriority w:val="0"/>
    <w:pPr>
      <w:spacing w:before="240" w:after="60"/>
      <w:outlineLvl w:val="1"/>
    </w:pPr>
    <w:rPr>
      <w:rFonts w:ascii="Cambria" w:hAnsi="Cambria" w:cs="Cambria"/>
      <w:b/>
      <w:bCs/>
      <w:kern w:val="28"/>
    </w:rPr>
  </w:style>
  <w:style w:type="paragraph" w:styleId="7">
    <w:name w:val="Body Text Indent"/>
    <w:basedOn w:val="1"/>
    <w:qFormat/>
    <w:uiPriority w:val="0"/>
    <w:pPr>
      <w:spacing w:beforeAutospacing="0" w:afterAutospacing="0" w:line="360" w:lineRule="auto"/>
      <w:ind w:firstLine="560" w:firstLineChars="200"/>
    </w:pPr>
    <w:rPr>
      <w:rFonts w:ascii="仿宋_GB2312" w:hAnsi="Times New Roman" w:eastAsia="仿宋_GB2312" w:cs="Times New Roman"/>
      <w:sz w:val="28"/>
      <w:szCs w:val="24"/>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7"/>
    <w:unhideWhenUsed/>
    <w:qFormat/>
    <w:uiPriority w:val="99"/>
    <w:pPr>
      <w:ind w:firstLine="420"/>
    </w:pPr>
    <w:rPr>
      <w:rFonts w:ascii="Times New Roman"/>
    </w:rPr>
  </w:style>
  <w:style w:type="table" w:styleId="12">
    <w:name w:val="Table Grid"/>
    <w:basedOn w:val="1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Emphasis"/>
    <w:basedOn w:val="13"/>
    <w:qFormat/>
    <w:uiPriority w:val="0"/>
    <w:rPr>
      <w:i/>
    </w:rPr>
  </w:style>
  <w:style w:type="paragraph" w:customStyle="1" w:styleId="15">
    <w:name w:val="dingdocnormal"/>
    <w:qFormat/>
    <w:uiPriority w:val="0"/>
    <w:rPr>
      <w:rFonts w:ascii="Calibri" w:hAnsi="Calibri" w:eastAsia="宋体" w:cs="Times New Roman"/>
      <w:kern w:val="2"/>
      <w:sz w:val="21"/>
      <w:lang w:val="en-US" w:eastAsia="zh-CN" w:bidi="ar-SA"/>
    </w:rPr>
  </w:style>
  <w:style w:type="character" w:customStyle="1" w:styleId="16">
    <w:name w:val="font01"/>
    <w:basedOn w:val="13"/>
    <w:qFormat/>
    <w:uiPriority w:val="0"/>
    <w:rPr>
      <w:rFonts w:hint="eastAsia" w:ascii="宋体" w:hAnsi="宋体" w:eastAsia="宋体" w:cs="宋体"/>
      <w:color w:val="000000"/>
      <w:sz w:val="24"/>
      <w:szCs w:val="24"/>
      <w:u w:val="none"/>
    </w:rPr>
  </w:style>
  <w:style w:type="character" w:customStyle="1" w:styleId="17">
    <w:name w:val="font41"/>
    <w:basedOn w:val="13"/>
    <w:qFormat/>
    <w:uiPriority w:val="0"/>
    <w:rPr>
      <w:rFonts w:hint="default" w:ascii="Wingdings" w:hAnsi="Wingdings" w:cs="Wingdings"/>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4f0ddf82-4c4d-4db8-9452-1fbcc7c67ec8</errorID>
      <errorWord>。</errorWord>
      <group>L1_AI</group>
      <groupName>深度校对</groupName>
      <ability>L2_AI_Punc</ability>
      <abilityName>标点纠错</abilityName>
      <candidateList>
        <item>，</item>
      </candidateList>
      <explain/>
      <paraID>4F1D2594</paraID>
      <start>55</start>
      <end>56</end>
      <status>modified</status>
      <modifiedWord>，</modifiedWord>
      <trackRevisions>false</trackRevisions>
    </reviewItem>
    <reviewItem>
      <errorID>3a39dcab-3906-4047-8f7e-96fcfdc4baeb</errorID>
      <errorWord>，</errorWord>
      <group>L1_AI</group>
      <groupName>深度校对</groupName>
      <ability>L2_AI_Punc</ability>
      <abilityName>标点纠错</abilityName>
      <candidateList>
        <item>。</item>
      </candidateList>
      <explain/>
      <paraID> 1434594</paraID>
      <start>47</start>
      <end>48</end>
      <status>modified</status>
      <modifiedWord>。</modifiedWord>
      <trackRevisions>false</trackRevisions>
    </reviewItem>
    <reviewItem>
      <errorID>84ae033a-3000-456f-9c1b-d1905b118abc</errorID>
      <errorWord>企业</errorWord>
      <group>L1_AI</group>
      <groupName>深度校对</groupName>
      <ability>L2_AI_Word</ability>
      <abilityName>字词纠错</abilityName>
      <candidateList>
        <item>景区</item>
      </candidateList>
      <explain/>
      <paraID> 1434594</paraID>
      <start>84</start>
      <end>86</end>
      <status>ignored</status>
      <modifiedWord/>
      <trackRevisions>false</trackRevisions>
    </reviewItem>
    <reviewItem>
      <errorID>ab5d9f16-1676-42f4-a818-ba74b11771ea</errorID>
      <errorWord>2.支持来青摄制。</errorWord>
      <group>L1_AI</group>
      <groupName>深度校对</groupName>
      <ability>L2_AI_Title</ability>
      <abilityName>标题检查</abilityName>
      <candidateList/>
      <explain>相邻标题序号不连续。一级标题‘一、支持旅游景区加快发展’后，二级标题序号应从‘1.’开始连续编号，但直接出现‘2.支持来青摄制。’，后续二级标题序号也存在不连续的情况，如‘3.支持网络文学发展。’等</explain>
      <paraID>6FE429FF</paraID>
      <start>0</start>
      <end>9</end>
      <status>ignored</status>
      <modifiedWord/>
      <trackRevisions>false</trackRevisions>
    </reviewItem>
    <reviewItem>
      <errorID>760adc20-45cb-4463-b420-3090387a04ca</errorID>
      <errorWord>与</errorWord>
      <group>L1_AI</group>
      <groupName>深度校对</groupName>
      <ability>L2_AI_Word</ability>
      <abilityName>字词纠错</abilityName>
      <candidateList>
        <item>向</item>
      </candidateList>
      <explain>〈副〉向来：～有研究｜～无此例。</explain>
      <paraID>6FE429FF</paraID>
      <start>10</start>
      <end>11</end>
      <status>ignored</status>
      <modifiedWord/>
      <trackRevisions>false</trackRevisions>
    </reviewItem>
    <reviewItem>
      <errorID>b01113aa-495b-4efd-980d-4d0eaa3699ae</errorID>
      <errorWord>那么</errorWord>
      <group>L1_AI</group>
      <groupName>深度校对</groupName>
      <ability>L2_AI_Punc</ability>
      <abilityName>标点纠错</abilityName>
      <candidateList>
        <item>，那么</item>
      </candidateList>
      <explain/>
      <paraID>53EE42FD</paraID>
      <start>21</start>
      <end>23</end>
      <status>ignored</status>
      <modifiedWord/>
      <trackRevisions>false</trackRevisions>
    </reviewItem>
    <reviewItem>
      <errorID>ab59eaea-2ecc-47e4-9377-526462aceee7</errorID>
      <errorWord>不忙游遍</errorWord>
      <group>L1_AI</group>
      <groupName>深度校对</groupName>
      <ability>L2_AI_Grammar</ability>
      <abilityName>语法纠错</abilityName>
      <candidateList>
        <item>悠游遍</item>
      </candidateList>
      <explain/>
      <paraID>53EE42FD</paraID>
      <start>27</start>
      <end>31</end>
      <status>ignored</status>
      <modifiedWord/>
      <trackRevisions>false</trackRevisions>
    </reviewItem>
    <reviewItem>
      <errorID>54b2f308-66fe-4a27-af6f-3139d30fcbe8</errorID>
      <errorWord>涉及的</errorWord>
      <group>L1_Word</group>
      <groupName>字词问题</groupName>
      <ability>L2_Typo</ability>
      <abilityName>字词错误</abilityName>
      <candidateList>
        <item>涉及</item>
      </candidateList>
      <explain>〈动〉牵涉到；关联到：案子～好几个人｜这个问题～面很广。</explain>
      <paraID>73697B42</paraID>
      <start>8</start>
      <end>11</end>
      <status>ignored</status>
      <modifiedWord/>
      <trackRevisions>false</trackRevisions>
    </reviewItem>
    <reviewItem>
      <errorID>4e05f6bb-3ae5-46e2-95ac-89e486d426ee</errorID>
      <errorWord>政策中</errorWord>
      <group>L1_Word</group>
      <groupName>字词问题</groupName>
      <ability>L2_Typo</ability>
      <abilityName>字词错误</abilityName>
      <candidateList>
        <item>政策</item>
      </candidateList>
      <explain/>
      <paraID>2C154993</paraID>
      <start>6</start>
      <end>9</end>
      <status>ignored</status>
      <modifiedWord/>
      <trackRevisions>false</trackRevisions>
    </reviewItem>
    <reviewItem>
      <errorID>ed3dd2fb-60eb-409e-bf40-4fdf527b53dc</errorID>
      <errorWord>:</errorWord>
      <group>L1_Format</group>
      <groupName>格式问题</groupName>
      <ability>L2_HalfPunc</ability>
      <abilityName>全半角检查</abilityName>
      <candidateList>
        <item>：</item>
      </candidateList>
      <explain>文本全半角错误。</explain>
      <paraID>712F5375</paraID>
      <start>1</start>
      <end>2</end>
      <status>ignored</status>
      <modifiedWord/>
      <trackRevisions>false</trackRevisions>
    </reviewItem>
    <reviewItem>
      <errorID>4a9547cb-cbd9-47dd-aa77-9854cf504463</errorID>
      <errorWord>主要是</errorWord>
      <group>L1_Word</group>
      <groupName>字词问题</groupName>
      <ability>L2_Typo</ability>
      <abilityName>字词错误</abilityName>
      <candidateList>
        <item>主要</item>
      </candidateList>
      <explain>〈形〉属性词。有关事物中最重要的；起决定作用的：～原因｜～目的｜～人物。</explain>
      <paraID> 8E3B1BC</paraID>
      <start>5</start>
      <end>8</end>
      <status>ignored</status>
      <modifiedWord/>
      <trackRevisions>false</trackRevisions>
    </reviewItem>
    <reviewItem>
      <errorID>b9f47e8e-8070-49a7-863b-d27435442c84</errorID>
      <errorWord>（四）凯悦国际酒店集团Global HyattCorporation【美国】7.君悦酒店Grand Hyatt；</errorWord>
      <group>L1_AI</group>
      <groupName>深度校对</groupName>
      <ability>L2_AI_Title</ability>
      <abilityName>标题检查</abilityName>
      <candidateList/>
      <explain>相邻标题序号不连续。在‘（三）凯悦国际酒店集团Global HyattCorporation【美国】5.柏悦酒店Park Hyatt。’后，二级标题序号应连续为‘6.’，但直接出现‘7.君悦酒店Grand Hyatt；’，后续二级标题序号也存在不连续的情况</explain>
      <paraID>778C11AD</paraID>
      <start>0</start>
      <end>56</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b911ad-6200-40d6-91d3-b9ba36bb16cd}">
  <ds:schemaRefs/>
</ds:datastoreItem>
</file>

<file path=docProps/app.xml><?xml version="1.0" encoding="utf-8"?>
<Properties xmlns="http://schemas.openxmlformats.org/officeDocument/2006/extended-properties" xmlns:vt="http://schemas.openxmlformats.org/officeDocument/2006/docPropsVTypes">
  <Template>Normal.dotm</Template>
  <Pages>6</Pages>
  <Words>3484</Words>
  <Characters>5042</Characters>
  <Lines>0</Lines>
  <Paragraphs>0</Paragraphs>
  <TotalTime>7</TotalTime>
  <ScaleCrop>false</ScaleCrop>
  <LinksUpToDate>false</LinksUpToDate>
  <CharactersWithSpaces>5221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2024-05-24T00:35:00Z</dcterms:created>
  <dc:creator>loki</dc:creator>
  <cp:lastModifiedBy>余志飞</cp:lastModifiedBy>
  <cp:lastPrinted>2025-12-02T07:46:00Z</cp:lastPrinted>
  <dcterms:modified xsi:type="dcterms:W3CDTF">2025-12-11T00:49:42Z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69A14AF3B88848C7AA010AE9FA48374A_13</vt:lpwstr>
  </property>
  <property fmtid="{D5CDD505-2E9C-101B-9397-08002B2CF9AE}" pid="4" name="KSOTemplateDocerSaveRecord">
    <vt:lpwstr>eyJoZGlkIjoiZmE0NzRjMDQwZTRjOGU2ZjFhMzhhMzI1YWEyYzRkYzYiLCJ1c2VySWQiOiI1MTc1NzM2OTQifQ==</vt:lpwstr>
  </property>
</Properties>
</file>