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AD" w:rsidRDefault="009F44AD" w:rsidP="009F44AD">
      <w:pPr>
        <w:autoSpaceDE w:val="0"/>
        <w:autoSpaceDN w:val="0"/>
        <w:spacing w:line="360" w:lineRule="auto"/>
        <w:jc w:val="center"/>
        <w:textAlignment w:val="bottom"/>
        <w:rPr>
          <w:rFonts w:ascii="宋体" w:hAnsi="宋体" w:hint="eastAsia"/>
          <w:b/>
          <w:sz w:val="32"/>
          <w:szCs w:val="32"/>
        </w:rPr>
      </w:pPr>
      <w:r w:rsidRPr="009F44AD">
        <w:rPr>
          <w:rFonts w:ascii="宋体" w:hAnsi="宋体" w:hint="eastAsia"/>
          <w:b/>
          <w:sz w:val="32"/>
          <w:szCs w:val="32"/>
        </w:rPr>
        <w:t>青阳县2020年送戏进万村项目需求书</w:t>
      </w:r>
    </w:p>
    <w:p w:rsidR="009F44AD" w:rsidRPr="009F44AD" w:rsidRDefault="009F44AD" w:rsidP="009F44AD">
      <w:pPr>
        <w:autoSpaceDE w:val="0"/>
        <w:autoSpaceDN w:val="0"/>
        <w:spacing w:line="360" w:lineRule="auto"/>
        <w:jc w:val="center"/>
        <w:textAlignment w:val="bottom"/>
        <w:rPr>
          <w:rFonts w:ascii="宋体" w:hAnsi="宋体" w:hint="eastAsia"/>
          <w:b/>
          <w:sz w:val="32"/>
          <w:szCs w:val="32"/>
        </w:rPr>
      </w:pPr>
    </w:p>
    <w:p w:rsidR="009F44AD" w:rsidRPr="00E712D2" w:rsidRDefault="009F44AD" w:rsidP="009F44AD">
      <w:pPr>
        <w:autoSpaceDE w:val="0"/>
        <w:autoSpaceDN w:val="0"/>
        <w:spacing w:line="360" w:lineRule="auto"/>
        <w:ind w:firstLineChars="200" w:firstLine="480"/>
        <w:textAlignment w:val="bottom"/>
        <w:rPr>
          <w:rFonts w:ascii="宋体" w:hAnsi="宋体" w:hint="eastAsia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㈠项目内容：</w:t>
      </w:r>
      <w:r>
        <w:rPr>
          <w:rFonts w:ascii="宋体" w:hAnsi="宋体" w:hint="eastAsia"/>
          <w:sz w:val="24"/>
        </w:rPr>
        <w:t>根据安徽省文化和旅游厅、财政厅关于2020年采取政府购买服务方式开展“送戏进万村”活动的通知精神，</w:t>
      </w:r>
      <w:r>
        <w:rPr>
          <w:rFonts w:ascii="宋体" w:hAnsi="宋体" w:hint="eastAsia"/>
          <w:color w:val="000000"/>
          <w:sz w:val="24"/>
        </w:rPr>
        <w:t>青阳县文化和旅游局</w:t>
      </w:r>
      <w:r>
        <w:rPr>
          <w:rFonts w:ascii="宋体" w:hAnsi="宋体"/>
          <w:sz w:val="24"/>
        </w:rPr>
        <w:t>20</w:t>
      </w:r>
      <w:r>
        <w:rPr>
          <w:rFonts w:ascii="宋体" w:hAnsi="宋体" w:hint="eastAsia"/>
          <w:sz w:val="24"/>
        </w:rPr>
        <w:t>20年公开招标</w:t>
      </w:r>
      <w:r>
        <w:rPr>
          <w:rFonts w:ascii="宋体" w:hAnsi="宋体"/>
          <w:sz w:val="24"/>
        </w:rPr>
        <w:t>11</w:t>
      </w:r>
      <w:r>
        <w:rPr>
          <w:rFonts w:ascii="宋体" w:hAnsi="宋体" w:hint="eastAsia"/>
          <w:sz w:val="24"/>
        </w:rPr>
        <w:t>6场演出任务,其中青阳县110场，九华山6场。</w:t>
      </w:r>
      <w:r w:rsidRPr="00494481">
        <w:rPr>
          <w:rFonts w:ascii="宋体" w:hAnsi="宋体" w:hint="eastAsia"/>
          <w:sz w:val="24"/>
        </w:rPr>
        <w:t>本项目分成</w:t>
      </w:r>
      <w:r>
        <w:rPr>
          <w:rFonts w:ascii="宋体" w:hAnsi="宋体" w:hint="eastAsia"/>
          <w:sz w:val="24"/>
        </w:rPr>
        <w:t>两</w:t>
      </w:r>
      <w:r w:rsidRPr="00494481">
        <w:rPr>
          <w:rFonts w:ascii="宋体" w:hAnsi="宋体" w:hint="eastAsia"/>
          <w:sz w:val="24"/>
        </w:rPr>
        <w:t>个包，第一包：</w:t>
      </w:r>
      <w:r>
        <w:rPr>
          <w:rFonts w:ascii="宋体" w:hAnsi="宋体" w:hint="eastAsia"/>
          <w:sz w:val="24"/>
        </w:rPr>
        <w:t>60</w:t>
      </w:r>
      <w:r w:rsidRPr="00494481">
        <w:rPr>
          <w:rFonts w:ascii="宋体" w:hAnsi="宋体" w:hint="eastAsia"/>
          <w:sz w:val="24"/>
        </w:rPr>
        <w:t>个村</w:t>
      </w:r>
      <w:r>
        <w:rPr>
          <w:rFonts w:ascii="宋体" w:hAnsi="宋体" w:hint="eastAsia"/>
          <w:sz w:val="24"/>
        </w:rPr>
        <w:t>，分别为杨田镇1个村、陵阳镇15个村、木镇镇10个村、丁桥镇10个村、</w:t>
      </w:r>
      <w:proofErr w:type="gramStart"/>
      <w:r>
        <w:rPr>
          <w:rFonts w:ascii="宋体" w:hAnsi="宋体" w:hint="eastAsia"/>
          <w:sz w:val="24"/>
        </w:rPr>
        <w:t>乔木乡</w:t>
      </w:r>
      <w:proofErr w:type="gramEnd"/>
      <w:r>
        <w:rPr>
          <w:rFonts w:ascii="宋体" w:hAnsi="宋体" w:hint="eastAsia"/>
          <w:sz w:val="24"/>
        </w:rPr>
        <w:t>5个村、</w:t>
      </w:r>
      <w:proofErr w:type="gramStart"/>
      <w:r>
        <w:rPr>
          <w:rFonts w:ascii="宋体" w:hAnsi="宋体" w:hint="eastAsia"/>
          <w:sz w:val="24"/>
        </w:rPr>
        <w:t>酉</w:t>
      </w:r>
      <w:proofErr w:type="gramEnd"/>
      <w:r>
        <w:rPr>
          <w:rFonts w:ascii="宋体" w:hAnsi="宋体" w:hint="eastAsia"/>
          <w:sz w:val="24"/>
        </w:rPr>
        <w:t>华镇8个村、新河镇11个村</w:t>
      </w:r>
      <w:r w:rsidRPr="00494481">
        <w:rPr>
          <w:rFonts w:ascii="宋体" w:hAnsi="宋体" w:hint="eastAsia"/>
          <w:sz w:val="24"/>
        </w:rPr>
        <w:t>；第二包：</w:t>
      </w:r>
      <w:r>
        <w:rPr>
          <w:rFonts w:ascii="宋体" w:hAnsi="宋体" w:hint="eastAsia"/>
          <w:sz w:val="24"/>
        </w:rPr>
        <w:t>56</w:t>
      </w:r>
      <w:r w:rsidRPr="00494481">
        <w:rPr>
          <w:rFonts w:ascii="宋体" w:hAnsi="宋体" w:hint="eastAsia"/>
          <w:sz w:val="24"/>
        </w:rPr>
        <w:t>个村</w:t>
      </w:r>
      <w:r>
        <w:rPr>
          <w:rFonts w:ascii="宋体" w:hAnsi="宋体" w:hint="eastAsia"/>
          <w:sz w:val="24"/>
        </w:rPr>
        <w:t>，分别为九华山6个村、杜村乡11个村、庙前镇9个村、朱备镇4个、蓉城镇18个村、杨田镇8个村。</w:t>
      </w:r>
      <w:r>
        <w:rPr>
          <w:sz w:val="24"/>
        </w:rPr>
        <w:t>投标人可同时参</w:t>
      </w:r>
      <w:r>
        <w:rPr>
          <w:rFonts w:hint="eastAsia"/>
          <w:sz w:val="24"/>
        </w:rPr>
        <w:t>与两</w:t>
      </w:r>
      <w:r w:rsidRPr="004D1A09">
        <w:rPr>
          <w:sz w:val="24"/>
        </w:rPr>
        <w:t>个包的投标，但只允许中一个包，已被推荐为</w:t>
      </w:r>
      <w:r w:rsidRPr="004D1A09">
        <w:rPr>
          <w:rFonts w:hint="eastAsia"/>
          <w:sz w:val="24"/>
        </w:rPr>
        <w:t>第一包</w:t>
      </w:r>
      <w:r w:rsidRPr="004D1A09">
        <w:rPr>
          <w:sz w:val="24"/>
        </w:rPr>
        <w:t>第一中标候选人的投标人将不再</w:t>
      </w:r>
      <w:r w:rsidRPr="004D1A09">
        <w:rPr>
          <w:rFonts w:hint="eastAsia"/>
          <w:sz w:val="24"/>
        </w:rPr>
        <w:t>参加第二包的评审</w:t>
      </w:r>
      <w:r w:rsidRPr="004D1A09">
        <w:rPr>
          <w:sz w:val="24"/>
        </w:rPr>
        <w:t>。</w:t>
      </w:r>
    </w:p>
    <w:p w:rsidR="009F44AD" w:rsidRDefault="009F44AD" w:rsidP="009F44AD">
      <w:pPr>
        <w:widowControl/>
        <w:tabs>
          <w:tab w:val="left" w:pos="780"/>
        </w:tabs>
        <w:spacing w:line="360" w:lineRule="auto"/>
        <w:ind w:firstLineChars="196" w:firstLine="470"/>
        <w:jc w:val="left"/>
        <w:rPr>
          <w:rFonts w:ascii="宋体" w:hAnsi="宋体" w:cs="宋体" w:hint="eastAsia"/>
          <w:b/>
          <w:color w:val="00000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㈡</w:t>
      </w:r>
      <w:r>
        <w:rPr>
          <w:rFonts w:ascii="宋体" w:hAnsi="宋体" w:cs="宋体" w:hint="eastAsia"/>
          <w:bCs/>
          <w:sz w:val="24"/>
          <w:lang w:val="zh-CN"/>
        </w:rPr>
        <w:t>服务要求：</w:t>
      </w:r>
    </w:p>
    <w:p w:rsidR="009F44AD" w:rsidRDefault="009F44AD" w:rsidP="009F44AD">
      <w:pPr>
        <w:spacing w:line="460" w:lineRule="exact"/>
        <w:ind w:firstLineChars="222" w:firstLine="533"/>
        <w:jc w:val="left"/>
        <w:rPr>
          <w:rFonts w:ascii="宋体" w:cs="楷体"/>
          <w:spacing w:val="-6"/>
          <w:sz w:val="24"/>
        </w:rPr>
      </w:pPr>
      <w:r>
        <w:rPr>
          <w:rFonts w:ascii="宋体" w:hAnsi="宋体" w:cs="宋体" w:hint="eastAsia"/>
          <w:sz w:val="24"/>
        </w:rPr>
        <w:t>1、</w:t>
      </w:r>
      <w:r>
        <w:rPr>
          <w:rFonts w:ascii="宋体" w:hAnsi="宋体" w:cs="楷体" w:hint="eastAsia"/>
          <w:sz w:val="24"/>
        </w:rPr>
        <w:t>演</w:t>
      </w:r>
      <w:r>
        <w:rPr>
          <w:rFonts w:ascii="宋体" w:hAnsi="宋体" w:cs="楷体" w:hint="eastAsia"/>
          <w:spacing w:val="-6"/>
          <w:sz w:val="24"/>
        </w:rPr>
        <w:t>出内容：中标人</w:t>
      </w:r>
      <w:r>
        <w:rPr>
          <w:rFonts w:ascii="宋体" w:hAnsi="宋体" w:cs="楷体" w:hint="eastAsia"/>
          <w:spacing w:val="-6"/>
          <w:kern w:val="0"/>
          <w:sz w:val="24"/>
        </w:rPr>
        <w:t>演出剧（节）目应结合农村实践、体现乡土特色、内容健康向上、形式丰富多彩、农民喜闻乐见。每场演出不低于</w:t>
      </w:r>
      <w:r>
        <w:rPr>
          <w:rFonts w:ascii="宋体" w:hAnsi="宋体" w:cs="楷体"/>
          <w:spacing w:val="-6"/>
          <w:kern w:val="0"/>
          <w:sz w:val="24"/>
        </w:rPr>
        <w:t>100</w:t>
      </w:r>
      <w:r>
        <w:rPr>
          <w:rFonts w:ascii="宋体" w:hAnsi="宋体" w:cs="楷体" w:hint="eastAsia"/>
          <w:spacing w:val="-6"/>
          <w:kern w:val="0"/>
          <w:sz w:val="24"/>
        </w:rPr>
        <w:t>分钟，</w:t>
      </w:r>
      <w:r>
        <w:rPr>
          <w:rFonts w:ascii="宋体" w:hAnsi="宋体" w:cs="宋体" w:hint="eastAsia"/>
          <w:spacing w:val="-6"/>
          <w:sz w:val="24"/>
        </w:rPr>
        <w:t>戏曲专场可演出整本大戏或</w:t>
      </w:r>
      <w:r>
        <w:rPr>
          <w:rFonts w:ascii="宋体" w:hAnsi="宋体" w:cs="宋体"/>
          <w:spacing w:val="-6"/>
          <w:sz w:val="24"/>
        </w:rPr>
        <w:t>3-5</w:t>
      </w:r>
      <w:r>
        <w:rPr>
          <w:rFonts w:ascii="宋体" w:hAnsi="宋体" w:cs="宋体" w:hint="eastAsia"/>
          <w:spacing w:val="-6"/>
          <w:sz w:val="24"/>
        </w:rPr>
        <w:t>个小戏、折子戏。</w:t>
      </w:r>
      <w:r>
        <w:rPr>
          <w:rFonts w:ascii="宋体" w:hAnsi="宋体" w:cs="楷体" w:hint="eastAsia"/>
          <w:spacing w:val="-6"/>
          <w:kern w:val="0"/>
          <w:sz w:val="24"/>
        </w:rPr>
        <w:t>原则上每天只演出一场</w:t>
      </w:r>
      <w:r>
        <w:rPr>
          <w:rFonts w:ascii="宋体" w:cs="楷体"/>
          <w:spacing w:val="-6"/>
          <w:kern w:val="0"/>
          <w:sz w:val="24"/>
        </w:rPr>
        <w:t>,</w:t>
      </w:r>
      <w:r>
        <w:rPr>
          <w:rFonts w:ascii="宋体" w:hAnsi="宋体" w:cs="楷体" w:hint="eastAsia"/>
          <w:spacing w:val="-6"/>
          <w:kern w:val="0"/>
          <w:sz w:val="24"/>
        </w:rPr>
        <w:t>最多只能演出两场，</w:t>
      </w:r>
      <w:r>
        <w:rPr>
          <w:rFonts w:ascii="宋体" w:hAnsi="宋体" w:cs="宋体" w:hint="eastAsia"/>
          <w:spacing w:val="-6"/>
          <w:sz w:val="24"/>
        </w:rPr>
        <w:t>所有演出必须提供节目单。</w:t>
      </w:r>
    </w:p>
    <w:p w:rsidR="009F44AD" w:rsidRDefault="009F44AD" w:rsidP="009F44AD">
      <w:pPr>
        <w:spacing w:line="460" w:lineRule="exact"/>
        <w:ind w:firstLineChars="222" w:firstLine="533"/>
        <w:jc w:val="left"/>
        <w:rPr>
          <w:rFonts w:ascii="宋体" w:cs="楷体"/>
          <w:sz w:val="24"/>
        </w:rPr>
      </w:pPr>
      <w:r>
        <w:rPr>
          <w:rFonts w:ascii="宋体" w:hAnsi="宋体" w:cs="楷体" w:hint="eastAsia"/>
          <w:sz w:val="24"/>
        </w:rPr>
        <w:t>2、演出设备：</w:t>
      </w:r>
      <w:r>
        <w:rPr>
          <w:rFonts w:ascii="宋体" w:hAnsi="宋体" w:cs="楷体" w:hint="eastAsia"/>
          <w:kern w:val="0"/>
          <w:sz w:val="24"/>
        </w:rPr>
        <w:t>具备音响、灯光、布景、字幕机等基本演出设施设备。</w:t>
      </w:r>
    </w:p>
    <w:p w:rsidR="009F44AD" w:rsidRDefault="009F44AD" w:rsidP="009F44AD">
      <w:pPr>
        <w:spacing w:line="460" w:lineRule="exact"/>
        <w:ind w:firstLineChars="222" w:firstLine="533"/>
        <w:jc w:val="left"/>
        <w:rPr>
          <w:rFonts w:ascii="宋体" w:cs="楷体"/>
          <w:sz w:val="24"/>
        </w:rPr>
      </w:pPr>
      <w:r>
        <w:rPr>
          <w:rFonts w:ascii="宋体" w:hAnsi="宋体" w:cs="楷体" w:hint="eastAsia"/>
          <w:kern w:val="0"/>
          <w:sz w:val="24"/>
        </w:rPr>
        <w:t>3、</w:t>
      </w:r>
      <w:r>
        <w:rPr>
          <w:rFonts w:ascii="宋体" w:hAnsi="宋体" w:cs="楷体" w:hint="eastAsia"/>
          <w:sz w:val="24"/>
        </w:rPr>
        <w:t>演出服务：中标人</w:t>
      </w:r>
      <w:r>
        <w:rPr>
          <w:rFonts w:ascii="宋体" w:hAnsi="宋体" w:cs="楷体" w:hint="eastAsia"/>
          <w:kern w:val="0"/>
          <w:sz w:val="24"/>
        </w:rPr>
        <w:t>每到一村演出，必须提前一天向招标人发送具体演出时间、地点、剧目等信息，每场演出按照要求拍摄演出视频和照片，演出结束须立即报送视频给甲</w:t>
      </w:r>
      <w:r>
        <w:rPr>
          <w:rFonts w:ascii="宋体" w:hAnsi="宋体" w:cs="楷体" w:hint="eastAsia"/>
          <w:sz w:val="24"/>
        </w:rPr>
        <w:t>方。</w:t>
      </w:r>
      <w:hyperlink r:id="rId4" w:history="1">
        <w:r>
          <w:rPr>
            <w:rFonts w:ascii="宋体" w:hAnsi="宋体" w:cs="楷体" w:hint="eastAsia"/>
            <w:sz w:val="24"/>
          </w:rPr>
          <w:t>舞台口必须悬挂“安徽省文化惠民工程</w:t>
        </w:r>
        <w:r>
          <w:rPr>
            <w:rFonts w:ascii="宋体" w:hAnsi="宋体" w:cs="楷体"/>
            <w:sz w:val="24"/>
          </w:rPr>
          <w:t>•</w:t>
        </w:r>
        <w:r>
          <w:rPr>
            <w:rFonts w:ascii="宋体" w:hAnsi="宋体" w:cs="楷体" w:hint="eastAsia"/>
            <w:sz w:val="24"/>
          </w:rPr>
          <w:t>送戏进万村活动”民生工程的宣传横幅（横幅根据甲方提供的样式制作）。乙方演出服务应管理有序、队伍稳定、服务态度好，不增加镇、村负担。</w:t>
        </w:r>
      </w:hyperlink>
    </w:p>
    <w:p w:rsidR="009F44AD" w:rsidRDefault="009F44AD" w:rsidP="009F44AD">
      <w:pPr>
        <w:spacing w:line="460" w:lineRule="exact"/>
        <w:ind w:firstLineChars="200" w:firstLine="480"/>
        <w:jc w:val="left"/>
        <w:rPr>
          <w:rFonts w:ascii="宋体" w:cs="宋体"/>
          <w:sz w:val="24"/>
        </w:rPr>
      </w:pPr>
      <w:r>
        <w:rPr>
          <w:rFonts w:ascii="宋体" w:hAnsi="宋体" w:cs="宋体" w:hint="eastAsia"/>
          <w:sz w:val="24"/>
        </w:rPr>
        <w:t>4、中标人事先与乡镇综合文化体育中心联系，确定到村演出相关事宜，提前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天张贴演出公告（包括演出团体、演出时间、演出地点、演出内容、监督电话），自觉接受乡镇综合文体中心监督，自觉接受社会监督。</w:t>
      </w:r>
    </w:p>
    <w:p w:rsidR="009F44AD" w:rsidRDefault="009F44AD" w:rsidP="009F44AD">
      <w:pPr>
        <w:spacing w:line="460" w:lineRule="exact"/>
        <w:ind w:firstLineChars="200" w:firstLine="480"/>
        <w:jc w:val="left"/>
        <w:rPr>
          <w:rFonts w:ascii="宋体" w:cs="宋体"/>
          <w:sz w:val="24"/>
        </w:rPr>
      </w:pPr>
      <w:r>
        <w:rPr>
          <w:rFonts w:ascii="宋体" w:hAnsi="宋体" w:cs="宋体" w:hint="eastAsia"/>
          <w:sz w:val="24"/>
        </w:rPr>
        <w:t>5、中标人要严格履行政府采购服务合同，按照乡镇综合文体中心事先确定的时间、地点和场次，由行政村根据中标节目单点单，合理安排演出，不得擅自变更确定的节目内容。严禁服务转包或变相转包行为，一经发现，终止演出合同。</w:t>
      </w:r>
    </w:p>
    <w:p w:rsidR="009F44AD" w:rsidRDefault="009F44AD" w:rsidP="009F44AD">
      <w:pPr>
        <w:spacing w:line="460" w:lineRule="exact"/>
        <w:ind w:firstLineChars="200" w:firstLine="480"/>
        <w:jc w:val="left"/>
        <w:rPr>
          <w:rFonts w:ascii="宋体" w:cs="宋体"/>
          <w:b/>
          <w:sz w:val="24"/>
        </w:rPr>
      </w:pPr>
      <w:r>
        <w:rPr>
          <w:rFonts w:ascii="宋体" w:hAnsi="宋体" w:cs="宋体" w:hint="eastAsia"/>
          <w:sz w:val="24"/>
        </w:rPr>
        <w:t>6、为保证演出质量，中标人每天最多只能演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场，严禁超场次演出。每场演出演职员不少于二十人，如若在检查中发现人数不达标，第一次发现每少一人，</w:t>
      </w:r>
      <w:r>
        <w:rPr>
          <w:rFonts w:ascii="宋体" w:hAnsi="宋体" w:cs="宋体" w:hint="eastAsia"/>
          <w:sz w:val="24"/>
        </w:rPr>
        <w:lastRenderedPageBreak/>
        <w:t>扣</w:t>
      </w:r>
      <w:r>
        <w:rPr>
          <w:rFonts w:ascii="宋体" w:hAnsi="宋体" w:cs="宋体"/>
          <w:sz w:val="24"/>
        </w:rPr>
        <w:t>1000</w:t>
      </w:r>
      <w:r>
        <w:rPr>
          <w:rFonts w:ascii="宋体" w:hAnsi="宋体" w:cs="宋体" w:hint="eastAsia"/>
          <w:sz w:val="24"/>
        </w:rPr>
        <w:t>元，第二次发现演职人员数量不达标扣除一场演出费用，第三次发现演职人员数量不达标终止合同，同时记入政府诚信系统，纳入黑名单，取消下年度的中标资格。其中对专业艺术院校毕业或艺术类专业技术职称的演员，第一次检查时发现演出时主要演员少一人，本场演出视为无效演出，原地重新演出，同时扣除一场演出费用；第二次检查时发现演出时主要演员少一人，终止演出合同，同时记入政府诚信系统，纳入黑名单，取消下年度的中标资格。灯光、音响、舞台等设备</w:t>
      </w:r>
      <w:r>
        <w:rPr>
          <w:rFonts w:ascii="宋体" w:hAnsi="宋体" w:cs="宋体" w:hint="eastAsia"/>
          <w:bCs/>
          <w:sz w:val="24"/>
        </w:rPr>
        <w:t>与招标文件中承诺不符，检查时一经发现每项扣除</w:t>
      </w:r>
      <w:r>
        <w:rPr>
          <w:rFonts w:ascii="宋体" w:hAnsi="宋体" w:cs="宋体"/>
          <w:bCs/>
          <w:sz w:val="24"/>
        </w:rPr>
        <w:t>2000</w:t>
      </w:r>
      <w:r>
        <w:rPr>
          <w:rFonts w:ascii="宋体" w:hAnsi="宋体" w:cs="宋体" w:hint="eastAsia"/>
          <w:bCs/>
          <w:sz w:val="24"/>
        </w:rPr>
        <w:t>元。</w:t>
      </w:r>
      <w:r>
        <w:rPr>
          <w:rFonts w:ascii="宋体" w:hAnsi="宋体" w:cs="宋体" w:hint="eastAsia"/>
          <w:sz w:val="24"/>
        </w:rPr>
        <w:t>以上处罚金额在</w:t>
      </w:r>
      <w:r w:rsidRPr="000A636C">
        <w:rPr>
          <w:rFonts w:ascii="宋体" w:hAnsi="宋体" w:cs="宋体" w:hint="eastAsia"/>
          <w:sz w:val="24"/>
        </w:rPr>
        <w:t>合同金额中</w:t>
      </w:r>
      <w:r>
        <w:rPr>
          <w:rFonts w:ascii="宋体" w:hAnsi="宋体" w:cs="宋体" w:hint="eastAsia"/>
          <w:sz w:val="24"/>
        </w:rPr>
        <w:t>扣除。</w:t>
      </w:r>
    </w:p>
    <w:p w:rsidR="009F44AD" w:rsidRDefault="009F44AD" w:rsidP="009F44AD">
      <w:pPr>
        <w:spacing w:line="460" w:lineRule="exact"/>
        <w:ind w:firstLineChars="200" w:firstLine="480"/>
        <w:jc w:val="left"/>
        <w:rPr>
          <w:rFonts w:ascii="宋体" w:cs="宋体"/>
          <w:sz w:val="24"/>
        </w:rPr>
      </w:pPr>
      <w:r>
        <w:rPr>
          <w:rFonts w:ascii="宋体" w:hAnsi="宋体" w:cs="宋体" w:hint="eastAsia"/>
          <w:sz w:val="24"/>
        </w:rPr>
        <w:t>7、演出安全由中标人负责。</w:t>
      </w:r>
    </w:p>
    <w:p w:rsidR="005D7361" w:rsidRPr="009F44AD" w:rsidRDefault="005D7361"/>
    <w:sectPr w:rsidR="005D7361" w:rsidRPr="009F44AD" w:rsidSect="005D73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44AD"/>
    <w:rsid w:val="00120F12"/>
    <w:rsid w:val="005D7361"/>
    <w:rsid w:val="009F4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71376314@qq.com&#65289;&#12290;&#33310;&#21488;&#21475;&#24517;&#39035;&#24748;&#25346;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1098</Characters>
  <Application>Microsoft Office Word</Application>
  <DocSecurity>0</DocSecurity>
  <Lines>9</Lines>
  <Paragraphs>2</Paragraphs>
  <ScaleCrop>false</ScaleCrop>
  <Company>微软中国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2020-04-07T07:10:00Z</dcterms:created>
  <dcterms:modified xsi:type="dcterms:W3CDTF">2020-04-07T07:11:00Z</dcterms:modified>
</cp:coreProperties>
</file>